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5E" w:rsidRPr="0031765C" w:rsidRDefault="00D82A03" w:rsidP="009173C1">
      <w:pPr>
        <w:spacing w:afterLines="50" w:after="156" w:line="0" w:lineRule="atLeast"/>
        <w:jc w:val="center"/>
        <w:rPr>
          <w:rFonts w:eastAsia="华文中宋"/>
          <w:sz w:val="44"/>
          <w:szCs w:val="44"/>
        </w:rPr>
      </w:pPr>
      <w:bookmarkStart w:id="0" w:name="_GoBack"/>
      <w:bookmarkEnd w:id="0"/>
      <w:r>
        <w:rPr>
          <w:rFonts w:eastAsia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-35560</wp:posOffset>
                </wp:positionV>
                <wp:extent cx="819150" cy="4667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A03" w:rsidRPr="00FB40F5" w:rsidRDefault="00D82A03" w:rsidP="005E6498">
                            <w:pPr>
                              <w:jc w:val="center"/>
                              <w:textAlignment w:val="center"/>
                              <w:rPr>
                                <w:b/>
                                <w:sz w:val="24"/>
                              </w:rPr>
                            </w:pPr>
                            <w:r w:rsidRPr="00FB40F5">
                              <w:rPr>
                                <w:rFonts w:hint="eastAsia"/>
                                <w:b/>
                                <w:sz w:val="24"/>
                              </w:rPr>
                              <w:t>应聘特聘</w:t>
                            </w:r>
                          </w:p>
                          <w:p w:rsidR="00FB40F5" w:rsidRPr="00FB40F5" w:rsidRDefault="00FB40F5" w:rsidP="00FB40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X</w:t>
                            </w:r>
                            <w:r w:rsidRPr="00FB40F5">
                              <w:rPr>
                                <w:rFonts w:hint="eastAsia"/>
                                <w:b/>
                                <w:sz w:val="24"/>
                              </w:rPr>
                              <w:t>研究员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2.2pt;margin-top:-2.8pt;width:6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4tWgIAAKEEAAAOAAAAZHJzL2Uyb0RvYy54bWysVMFu2zAMvQ/YPwi6L46zJG2NOEWWIsOA&#10;oC2QDj0rshwbk0VNUmJnH7D9wU677L7vyneMkp00a3cadpEp8emJfCQ9uW4qSXbC2BJUSuNenxKh&#10;OGSl2qT048PizSUl1jGVMQlKpHQvLL2evn41qXUiBlCAzIQhSKJsUuuUFs7pJIosL0TFbA+0UOjM&#10;wVTM4dZsosywGtkrGQ36/XFUg8m0AS6sxdOb1kmngT/PBXd3eW6FIzKlGJsLqwnr2q/RdMKSjWG6&#10;KHkXBvuHKCpWKnz0RHXDHCNbU76gqkpuwELuehyqCPK85CLkgNnE/WfZrAqmRcgFxbH6JJP9f7T8&#10;dndvSJlh7ShRrMISHb5/O/z4dfj5lcRenlrbBFErjTjXvIPGQ7tzi4c+6yY3lf9iPgT9KPT+JK5o&#10;HOF4eBlfxSP0cHQNx+OLwcizRE+XtbHuvYCKeCOlBmsXJGW7pXUt9Ajxb1mQZbYopQwb3y9iLg3Z&#10;May0dCFEJP8DJRWpUzp+i2G8YPDUp/tryfinLrwzBuSTCmP2krSpe8s166bTYw3ZHmUy0PaZ1XxR&#10;Iu+SWXfPDDYW5o/D4u5wySVgMNBZlBRgvvzt3OOx3uilpMZGTan9vGVGUCI/KOyEq3g49J0dNsPR&#10;xQA35tyzPveobTUHVAirjdEF0+OdPJq5geoRZ2rmX0UXUxzfTqk7mnPXjg/OJBezWQBhL2vmlmql&#10;uaf24no9H5pHZnRXT4eNcAvHlmbJs7K2WH9TwWzrIC9Dzb3Araqd7jgHoWu6mfWDdr4PqKc/y/Q3&#10;AAAA//8DAFBLAwQUAAYACAAAACEANYJ/Ft0AAAAJAQAADwAAAGRycy9kb3ducmV2LnhtbEyPwU7D&#10;MAyG70i8Q2QkblsKlK7tmk6ABpedGIiz12RptMapkqwrb084wdH2p9/f32xmO7BJ+WAcCbhbZsAU&#10;dU4a0gI+P14XJbAQkSQOjpSAbxVg015fNVhLd6F3Ne2jZimEQo0C+hjHmvPQ9cpiWLpRUbodnbcY&#10;0+g1lx4vKdwO/D7LCm7RUPrQ46heetWd9mcrYPusK92V6PttKY2Z5q/jTr8JcXszP62BRTXHPxh+&#10;9ZM6tMnp4M4kAxsElHmeJ1TA4rEAloBq9ZAWBwHFqgLeNvx/g/YHAAD//wMAUEsBAi0AFAAGAAgA&#10;AAAhALaDOJL+AAAA4QEAABMAAAAAAAAAAAAAAAAAAAAAAFtDb250ZW50X1R5cGVzXS54bWxQSwEC&#10;LQAUAAYACAAAACEAOP0h/9YAAACUAQAACwAAAAAAAAAAAAAAAAAvAQAAX3JlbHMvLnJlbHNQSwEC&#10;LQAUAAYACAAAACEAkZrOLVoCAAChBAAADgAAAAAAAAAAAAAAAAAuAgAAZHJzL2Uyb0RvYy54bWxQ&#10;SwECLQAUAAYACAAAACEANYJ/Ft0AAAAJAQAADwAAAAAAAAAAAAAAAAC0BAAAZHJzL2Rvd25yZXYu&#10;eG1sUEsFBgAAAAAEAAQA8wAAAL4FAAAAAA==&#10;" fillcolor="white [3201]" strokeweight=".5pt">
                <v:textbox>
                  <w:txbxContent>
                    <w:p w:rsidR="00D82A03" w:rsidRPr="00FB40F5" w:rsidRDefault="00D82A03" w:rsidP="005E6498">
                      <w:pPr>
                        <w:jc w:val="center"/>
                        <w:textAlignment w:val="center"/>
                        <w:rPr>
                          <w:b/>
                          <w:sz w:val="24"/>
                        </w:rPr>
                      </w:pPr>
                      <w:r w:rsidRPr="00FB40F5">
                        <w:rPr>
                          <w:rFonts w:hint="eastAsia"/>
                          <w:b/>
                          <w:sz w:val="24"/>
                        </w:rPr>
                        <w:t>应聘特聘</w:t>
                      </w:r>
                    </w:p>
                    <w:p w:rsidR="00FB40F5" w:rsidRPr="00FB40F5" w:rsidRDefault="00FB40F5" w:rsidP="00FB40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X</w:t>
                      </w:r>
                      <w:r w:rsidRPr="00FB40F5">
                        <w:rPr>
                          <w:rFonts w:hint="eastAsia"/>
                          <w:b/>
                          <w:sz w:val="24"/>
                        </w:rPr>
                        <w:t>研究员</w:t>
                      </w:r>
                    </w:p>
                  </w:txbxContent>
                </v:textbox>
              </v:shape>
            </w:pict>
          </mc:Fallback>
        </mc:AlternateContent>
      </w:r>
      <w:r w:rsidR="0017160E" w:rsidRPr="0031765C">
        <w:rPr>
          <w:rFonts w:eastAsia="华文中宋"/>
          <w:sz w:val="44"/>
          <w:szCs w:val="44"/>
        </w:rPr>
        <w:t>应</w:t>
      </w:r>
      <w:r w:rsidR="009520F9" w:rsidRPr="0031765C">
        <w:rPr>
          <w:rFonts w:eastAsia="华文中宋"/>
          <w:sz w:val="44"/>
          <w:szCs w:val="44"/>
        </w:rPr>
        <w:t>聘人</w:t>
      </w:r>
      <w:r w:rsidR="00081D4C" w:rsidRPr="0031765C">
        <w:rPr>
          <w:rFonts w:eastAsia="华文中宋"/>
          <w:sz w:val="44"/>
          <w:szCs w:val="44"/>
        </w:rPr>
        <w:t>员</w:t>
      </w:r>
      <w:r w:rsidR="00866F5E" w:rsidRPr="0031765C">
        <w:rPr>
          <w:rFonts w:eastAsia="华文中宋"/>
          <w:sz w:val="44"/>
          <w:szCs w:val="44"/>
        </w:rPr>
        <w:t>基本信息表</w:t>
      </w:r>
    </w:p>
    <w:tbl>
      <w:tblPr>
        <w:tblW w:w="9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54"/>
        <w:gridCol w:w="1276"/>
        <w:gridCol w:w="1417"/>
        <w:gridCol w:w="1276"/>
        <w:gridCol w:w="12"/>
        <w:gridCol w:w="94"/>
        <w:gridCol w:w="1464"/>
        <w:gridCol w:w="1139"/>
        <w:gridCol w:w="421"/>
        <w:gridCol w:w="1470"/>
      </w:tblGrid>
      <w:tr w:rsidR="00DB2BDA" w:rsidRPr="0031765C" w:rsidTr="001975C4">
        <w:trPr>
          <w:trHeight w:val="589"/>
          <w:jc w:val="center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DB2BDA" w:rsidP="005E733A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姓</w:t>
            </w:r>
            <w:r w:rsidR="00A635CF" w:rsidRPr="0031765C">
              <w:rPr>
                <w:b/>
                <w:sz w:val="24"/>
              </w:rPr>
              <w:t xml:space="preserve">  </w:t>
            </w:r>
            <w:r w:rsidRPr="0031765C">
              <w:rPr>
                <w:b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1975C4" w:rsidP="00A25FE0">
            <w:pPr>
              <w:jc w:val="center"/>
              <w:rPr>
                <w:rFonts w:eastAsia="华文宋体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李晓康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DB2BDA" w:rsidP="005E733A"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 w:rsidRPr="0031765C">
              <w:rPr>
                <w:b/>
                <w:sz w:val="24"/>
              </w:rPr>
              <w:t>性</w:t>
            </w:r>
            <w:r w:rsidRPr="0031765C">
              <w:rPr>
                <w:b/>
                <w:sz w:val="24"/>
              </w:rPr>
              <w:t xml:space="preserve">  </w:t>
            </w:r>
            <w:r w:rsidRPr="0031765C">
              <w:rPr>
                <w:b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DB2BDA" w:rsidP="00A25FE0">
            <w:pPr>
              <w:jc w:val="center"/>
              <w:rPr>
                <w:sz w:val="24"/>
              </w:rPr>
            </w:pPr>
            <w:r w:rsidRPr="0031765C">
              <w:rPr>
                <w:sz w:val="24"/>
              </w:rPr>
              <w:t>男</w:t>
            </w: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DB2BDA" w:rsidP="005E733A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DB2BDA" w:rsidP="00841366">
            <w:pPr>
              <w:jc w:val="center"/>
              <w:rPr>
                <w:sz w:val="24"/>
              </w:rPr>
            </w:pPr>
            <w:r w:rsidRPr="0031765C">
              <w:rPr>
                <w:sz w:val="24"/>
              </w:rPr>
              <w:t>19</w:t>
            </w:r>
            <w:r w:rsidR="001975C4">
              <w:rPr>
                <w:sz w:val="24"/>
              </w:rPr>
              <w:t>91.06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BDA" w:rsidRPr="0031765C" w:rsidRDefault="001975C4" w:rsidP="005E733A">
            <w:pPr>
              <w:jc w:val="center"/>
              <w:rPr>
                <w:rFonts w:eastAsia="仿宋"/>
                <w:sz w:val="18"/>
                <w:szCs w:val="18"/>
              </w:rPr>
            </w:pPr>
            <w:r w:rsidRPr="001975C4">
              <w:rPr>
                <w:noProof/>
                <w:sz w:val="24"/>
              </w:rPr>
              <w:drawing>
                <wp:inline distT="0" distB="0" distL="0" distR="0">
                  <wp:extent cx="920750" cy="1295400"/>
                  <wp:effectExtent l="0" t="0" r="0" b="0"/>
                  <wp:docPr id="3" name="图片 3" descr="F:\李晓康\电子材料和复印件\证件照\1c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李晓康\电子材料和复印件\证件照\1c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EA" w:rsidRPr="0031765C" w:rsidTr="001975C4">
        <w:trPr>
          <w:trHeight w:val="556"/>
          <w:jc w:val="center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5E733A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975C4" w:rsidP="00A25F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河北邢台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5E733A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A25FE0">
            <w:pPr>
              <w:jc w:val="center"/>
              <w:rPr>
                <w:szCs w:val="21"/>
              </w:rPr>
            </w:pPr>
            <w:r w:rsidRPr="00BE7D4B">
              <w:rPr>
                <w:sz w:val="24"/>
              </w:rPr>
              <w:t>中共党员</w:t>
            </w: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9520F9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健康状况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A25FE0">
            <w:pPr>
              <w:jc w:val="center"/>
              <w:rPr>
                <w:sz w:val="24"/>
              </w:rPr>
            </w:pPr>
            <w:r w:rsidRPr="0031765C">
              <w:rPr>
                <w:sz w:val="24"/>
              </w:rPr>
              <w:t>良好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1EA" w:rsidRPr="0031765C" w:rsidRDefault="001161EA" w:rsidP="005E733A">
            <w:pPr>
              <w:jc w:val="center"/>
              <w:rPr>
                <w:sz w:val="24"/>
              </w:rPr>
            </w:pPr>
          </w:p>
        </w:tc>
      </w:tr>
      <w:tr w:rsidR="006B34E0" w:rsidRPr="0031765C" w:rsidTr="001975C4">
        <w:trPr>
          <w:trHeight w:val="677"/>
          <w:jc w:val="center"/>
        </w:trPr>
        <w:tc>
          <w:tcPr>
            <w:tcW w:w="2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ind w:firstLineChars="44" w:firstLine="101"/>
              <w:jc w:val="center"/>
              <w:rPr>
                <w:b/>
                <w:spacing w:val="-6"/>
                <w:sz w:val="24"/>
              </w:rPr>
            </w:pPr>
            <w:r w:rsidRPr="0031765C">
              <w:rPr>
                <w:b/>
                <w:spacing w:val="-6"/>
                <w:sz w:val="24"/>
              </w:rPr>
              <w:t>专业技术职务</w:t>
            </w:r>
          </w:p>
          <w:p w:rsidR="006B34E0" w:rsidRPr="0031765C" w:rsidRDefault="006B34E0" w:rsidP="006B34E0">
            <w:pPr>
              <w:ind w:firstLineChars="44" w:firstLine="106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首</w:t>
            </w:r>
            <w:r w:rsidRPr="0031765C">
              <w:rPr>
                <w:b/>
                <w:sz w:val="24"/>
              </w:rPr>
              <w:t xml:space="preserve"> </w:t>
            </w:r>
            <w:r w:rsidRPr="0031765C">
              <w:rPr>
                <w:b/>
                <w:sz w:val="24"/>
              </w:rPr>
              <w:t>聘</w:t>
            </w:r>
            <w:r w:rsidRPr="0031765C">
              <w:rPr>
                <w:b/>
                <w:sz w:val="24"/>
              </w:rPr>
              <w:t xml:space="preserve"> </w:t>
            </w:r>
            <w:r w:rsidRPr="0031765C">
              <w:rPr>
                <w:b/>
                <w:sz w:val="24"/>
              </w:rPr>
              <w:t>时</w:t>
            </w:r>
            <w:r w:rsidRPr="0031765C">
              <w:rPr>
                <w:b/>
                <w:sz w:val="24"/>
              </w:rPr>
              <w:t xml:space="preserve"> </w:t>
            </w:r>
            <w:r w:rsidRPr="0031765C">
              <w:rPr>
                <w:b/>
                <w:sz w:val="24"/>
              </w:rPr>
              <w:t>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6B34E0" w:rsidRDefault="007300E5" w:rsidP="006B34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pacing w:val="-10"/>
                <w:sz w:val="24"/>
              </w:rPr>
            </w:pPr>
            <w:r w:rsidRPr="0031765C">
              <w:rPr>
                <w:b/>
                <w:spacing w:val="-10"/>
                <w:sz w:val="24"/>
              </w:rPr>
              <w:t>学术团体</w:t>
            </w:r>
          </w:p>
          <w:p w:rsidR="006B34E0" w:rsidRPr="0031765C" w:rsidRDefault="006B34E0" w:rsidP="006B34E0">
            <w:pPr>
              <w:jc w:val="center"/>
              <w:rPr>
                <w:sz w:val="24"/>
              </w:rPr>
            </w:pPr>
            <w:r w:rsidRPr="0031765C">
              <w:rPr>
                <w:b/>
                <w:spacing w:val="-10"/>
                <w:sz w:val="24"/>
              </w:rPr>
              <w:t>任职情况</w:t>
            </w:r>
          </w:p>
        </w:tc>
        <w:tc>
          <w:tcPr>
            <w:tcW w:w="3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F25DE" w:rsidRDefault="001975C4" w:rsidP="006B34E0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sz w:val="24"/>
              </w:rPr>
            </w:pPr>
          </w:p>
        </w:tc>
      </w:tr>
      <w:tr w:rsidR="006B34E0" w:rsidRPr="0031765C" w:rsidTr="001975C4">
        <w:trPr>
          <w:trHeight w:val="660"/>
          <w:jc w:val="center"/>
        </w:trPr>
        <w:tc>
          <w:tcPr>
            <w:tcW w:w="2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ind w:firstLineChars="50" w:firstLine="114"/>
              <w:jc w:val="center"/>
              <w:rPr>
                <w:b/>
                <w:spacing w:val="-6"/>
                <w:sz w:val="24"/>
              </w:rPr>
            </w:pPr>
            <w:r w:rsidRPr="0031765C">
              <w:rPr>
                <w:b/>
                <w:spacing w:val="-6"/>
                <w:sz w:val="24"/>
              </w:rPr>
              <w:t>研究方向和专长</w:t>
            </w:r>
          </w:p>
        </w:tc>
        <w:tc>
          <w:tcPr>
            <w:tcW w:w="7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B4098A" w:rsidRDefault="001975C4" w:rsidP="006B3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抗神经退行性候选新药研发；荧光可视化研究</w:t>
            </w:r>
          </w:p>
        </w:tc>
      </w:tr>
      <w:tr w:rsidR="006B34E0" w:rsidRPr="0031765C" w:rsidTr="001975C4">
        <w:trPr>
          <w:trHeight w:val="660"/>
          <w:jc w:val="center"/>
        </w:trPr>
        <w:tc>
          <w:tcPr>
            <w:tcW w:w="2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ind w:firstLineChars="50" w:firstLine="114"/>
              <w:jc w:val="center"/>
              <w:rPr>
                <w:b/>
                <w:spacing w:val="-6"/>
                <w:sz w:val="24"/>
              </w:rPr>
            </w:pPr>
            <w:r w:rsidRPr="0031765C">
              <w:rPr>
                <w:b/>
                <w:spacing w:val="-6"/>
                <w:sz w:val="24"/>
              </w:rPr>
              <w:t>应聘专业</w:t>
            </w:r>
          </w:p>
        </w:tc>
        <w:tc>
          <w:tcPr>
            <w:tcW w:w="2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4E0" w:rsidRPr="00B4098A" w:rsidRDefault="001975C4" w:rsidP="001975C4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1975C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药物化学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4E0" w:rsidRPr="0031765C" w:rsidRDefault="006B34E0" w:rsidP="006B34E0">
            <w:pPr>
              <w:jc w:val="left"/>
              <w:rPr>
                <w:rFonts w:eastAsia="仿宋"/>
                <w:color w:val="FF0000"/>
                <w:sz w:val="24"/>
              </w:rPr>
            </w:pPr>
            <w:r w:rsidRPr="002F6814">
              <w:rPr>
                <w:rFonts w:hint="eastAsia"/>
                <w:b/>
                <w:spacing w:val="-6"/>
                <w:sz w:val="24"/>
              </w:rPr>
              <w:t>应聘</w:t>
            </w:r>
            <w:r w:rsidRPr="002F6814">
              <w:rPr>
                <w:b/>
                <w:spacing w:val="-6"/>
                <w:sz w:val="24"/>
              </w:rPr>
              <w:t>专业技术职务等级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2F6814" w:rsidRDefault="006649B2" w:rsidP="006B34E0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副研究员</w:t>
            </w:r>
          </w:p>
        </w:tc>
      </w:tr>
      <w:tr w:rsidR="006B34E0" w:rsidRPr="0031765C" w:rsidTr="001975C4">
        <w:trPr>
          <w:trHeight w:val="660"/>
          <w:jc w:val="center"/>
        </w:trPr>
        <w:tc>
          <w:tcPr>
            <w:tcW w:w="2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7300E5">
            <w:pPr>
              <w:ind w:firstLineChars="50" w:firstLine="114"/>
              <w:jc w:val="center"/>
              <w:rPr>
                <w:b/>
                <w:spacing w:val="-6"/>
                <w:sz w:val="24"/>
              </w:rPr>
            </w:pPr>
            <w:r w:rsidRPr="0031765C">
              <w:rPr>
                <w:b/>
                <w:spacing w:val="-6"/>
                <w:sz w:val="24"/>
              </w:rPr>
              <w:t>聘用单位</w:t>
            </w:r>
            <w:r w:rsidR="006109E6">
              <w:rPr>
                <w:b/>
                <w:spacing w:val="-6"/>
                <w:sz w:val="24"/>
              </w:rPr>
              <w:t>/</w:t>
            </w:r>
            <w:r w:rsidR="006109E6">
              <w:rPr>
                <w:rFonts w:hint="eastAsia"/>
                <w:b/>
                <w:spacing w:val="-6"/>
                <w:sz w:val="24"/>
              </w:rPr>
              <w:t>团队</w:t>
            </w:r>
            <w:r w:rsidR="006109E6">
              <w:rPr>
                <w:b/>
                <w:spacing w:val="-6"/>
                <w:sz w:val="24"/>
              </w:rPr>
              <w:t>名称</w:t>
            </w:r>
            <w:r w:rsidR="006109E6">
              <w:rPr>
                <w:rFonts w:hint="eastAsia"/>
                <w:b/>
                <w:spacing w:val="-6"/>
                <w:sz w:val="24"/>
              </w:rPr>
              <w:t>/</w:t>
            </w:r>
            <w:r w:rsidRPr="0031765C">
              <w:rPr>
                <w:b/>
                <w:spacing w:val="-6"/>
                <w:sz w:val="24"/>
              </w:rPr>
              <w:t>团队负责人</w:t>
            </w:r>
            <w:r w:rsidRPr="0031765C">
              <w:rPr>
                <w:b/>
                <w:spacing w:val="-6"/>
                <w:sz w:val="24"/>
              </w:rPr>
              <w:t>/</w:t>
            </w:r>
            <w:r w:rsidRPr="0031765C">
              <w:rPr>
                <w:b/>
                <w:spacing w:val="-6"/>
                <w:sz w:val="24"/>
              </w:rPr>
              <w:t>团队人员结构</w:t>
            </w:r>
          </w:p>
        </w:tc>
        <w:tc>
          <w:tcPr>
            <w:tcW w:w="7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DC7B38" w:rsidRDefault="009F759C" w:rsidP="007300E5">
            <w:pPr>
              <w:jc w:val="left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药学院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李剑教授课题组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李剑</w:t>
            </w:r>
            <w:r w:rsidR="00185E4C" w:rsidRPr="00DC7B38">
              <w:rPr>
                <w:rFonts w:eastAsiaTheme="minorEastAsia"/>
                <w:color w:val="000000" w:themeColor="text1"/>
                <w:sz w:val="24"/>
              </w:rPr>
              <w:t>/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团队共</w:t>
            </w:r>
            <w:r>
              <w:rPr>
                <w:rFonts w:eastAsiaTheme="minorEastAsia"/>
                <w:color w:val="000000" w:themeColor="text1"/>
                <w:sz w:val="24"/>
              </w:rPr>
              <w:t>9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人，其中教授</w:t>
            </w:r>
            <w:r>
              <w:rPr>
                <w:rFonts w:eastAsiaTheme="minorEastAsia"/>
                <w:color w:val="000000" w:themeColor="text1"/>
                <w:sz w:val="24"/>
              </w:rPr>
              <w:t>1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人，副教授</w:t>
            </w:r>
            <w:r>
              <w:rPr>
                <w:rFonts w:eastAsiaTheme="minorEastAsia"/>
                <w:color w:val="000000" w:themeColor="text1"/>
                <w:sz w:val="24"/>
              </w:rPr>
              <w:t>3</w:t>
            </w:r>
            <w:r w:rsidR="006B34E0" w:rsidRPr="00DC7B38">
              <w:rPr>
                <w:rFonts w:eastAsiaTheme="minorEastAsia"/>
                <w:color w:val="000000" w:themeColor="text1"/>
                <w:sz w:val="24"/>
              </w:rPr>
              <w:t>人，讲师</w:t>
            </w:r>
            <w:r>
              <w:rPr>
                <w:rFonts w:eastAsiaTheme="minorEastAsia"/>
                <w:color w:val="000000" w:themeColor="text1"/>
                <w:sz w:val="24"/>
              </w:rPr>
              <w:t>5</w:t>
            </w:r>
            <w:r w:rsidR="00185E4C" w:rsidRPr="00DC7B38">
              <w:rPr>
                <w:rFonts w:eastAsiaTheme="minorEastAsia"/>
                <w:color w:val="000000" w:themeColor="text1"/>
                <w:sz w:val="24"/>
              </w:rPr>
              <w:t>人</w:t>
            </w:r>
          </w:p>
        </w:tc>
      </w:tr>
      <w:tr w:rsidR="006B34E0" w:rsidRPr="0031765C" w:rsidTr="001975C4">
        <w:trPr>
          <w:trHeight w:val="330"/>
          <w:jc w:val="center"/>
        </w:trPr>
        <w:tc>
          <w:tcPr>
            <w:tcW w:w="25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ind w:firstLineChars="50" w:firstLine="114"/>
              <w:jc w:val="center"/>
              <w:rPr>
                <w:b/>
                <w:spacing w:val="-6"/>
                <w:sz w:val="24"/>
              </w:rPr>
            </w:pPr>
            <w:r w:rsidRPr="0031765C">
              <w:rPr>
                <w:b/>
                <w:spacing w:val="-6"/>
                <w:sz w:val="24"/>
              </w:rPr>
              <w:t>教学科研人数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教学</w:t>
            </w:r>
          </w:p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定编数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科研基本编</w:t>
            </w:r>
          </w:p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定编数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现有人数</w:t>
            </w:r>
          </w:p>
          <w:p w:rsidR="006B34E0" w:rsidRPr="0031765C" w:rsidRDefault="006B34E0" w:rsidP="006B34E0">
            <w:pPr>
              <w:spacing w:line="0" w:lineRule="atLeast"/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(</w:t>
            </w:r>
            <w:r w:rsidRPr="0031765C">
              <w:rPr>
                <w:b/>
                <w:szCs w:val="21"/>
              </w:rPr>
              <w:t>教学</w:t>
            </w:r>
            <w:r w:rsidRPr="0031765C">
              <w:rPr>
                <w:b/>
                <w:szCs w:val="21"/>
              </w:rPr>
              <w:t>/</w:t>
            </w:r>
            <w:r w:rsidRPr="0031765C">
              <w:rPr>
                <w:b/>
                <w:szCs w:val="21"/>
              </w:rPr>
              <w:t>科研</w:t>
            </w:r>
            <w:r w:rsidRPr="0031765C">
              <w:rPr>
                <w:b/>
                <w:szCs w:val="21"/>
              </w:rPr>
              <w:t>)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现有正高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zCs w:val="21"/>
              </w:rPr>
            </w:pPr>
            <w:r w:rsidRPr="0031765C">
              <w:rPr>
                <w:b/>
                <w:szCs w:val="21"/>
              </w:rPr>
              <w:t>现有副高</w:t>
            </w:r>
          </w:p>
        </w:tc>
      </w:tr>
      <w:tr w:rsidR="00430AFD" w:rsidRPr="0031765C" w:rsidTr="001975C4">
        <w:trPr>
          <w:trHeight w:val="330"/>
          <w:jc w:val="center"/>
        </w:trPr>
        <w:tc>
          <w:tcPr>
            <w:tcW w:w="25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31765C" w:rsidRDefault="00430AFD" w:rsidP="00430AFD">
            <w:pPr>
              <w:ind w:firstLineChars="50" w:firstLine="114"/>
              <w:jc w:val="center"/>
              <w:rPr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3F25DE" w:rsidRDefault="00430AFD" w:rsidP="00430AFD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AF11DE" w:rsidRDefault="00430AFD" w:rsidP="00430AFD">
            <w:pPr>
              <w:jc w:val="center"/>
              <w:rPr>
                <w:rFonts w:ascii="仿宋" w:eastAsia="仿宋" w:hAnsi="仿宋"/>
                <w:color w:val="FF000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AF11DE" w:rsidRDefault="00430AFD" w:rsidP="00430AFD">
            <w:pPr>
              <w:jc w:val="center"/>
              <w:rPr>
                <w:rFonts w:ascii="仿宋" w:eastAsia="仿宋" w:hAnsi="仿宋"/>
                <w:color w:val="FF0000"/>
                <w:sz w:val="16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AF11DE" w:rsidRDefault="00430AFD" w:rsidP="00430AFD">
            <w:pPr>
              <w:jc w:val="center"/>
              <w:rPr>
                <w:rFonts w:ascii="仿宋" w:eastAsia="仿宋" w:hAnsi="仿宋"/>
                <w:color w:val="FF0000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AFD" w:rsidRPr="00AF11DE" w:rsidRDefault="00430AFD" w:rsidP="00430AFD">
            <w:pPr>
              <w:jc w:val="center"/>
              <w:rPr>
                <w:rFonts w:ascii="仿宋" w:eastAsia="仿宋" w:hAnsi="仿宋"/>
                <w:color w:val="FF0000"/>
                <w:sz w:val="16"/>
              </w:rPr>
            </w:pPr>
          </w:p>
        </w:tc>
      </w:tr>
      <w:tr w:rsidR="006B34E0" w:rsidRPr="0031765C" w:rsidTr="001975C4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810BA3" w:rsidP="006B34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历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从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大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学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起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填</w:t>
            </w:r>
          </w:p>
          <w:p w:rsidR="006B34E0" w:rsidRPr="0031765C" w:rsidRDefault="006B34E0" w:rsidP="006B34E0">
            <w:pPr>
              <w:ind w:left="113" w:right="113"/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写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6B34E0">
            <w:pPr>
              <w:jc w:val="center"/>
              <w:rPr>
                <w:b/>
                <w:sz w:val="24"/>
              </w:rPr>
            </w:pPr>
            <w:r w:rsidRPr="00932F39">
              <w:rPr>
                <w:b/>
                <w:sz w:val="24"/>
              </w:rPr>
              <w:t>起止年月</w:t>
            </w: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6B34E0">
            <w:pPr>
              <w:jc w:val="center"/>
              <w:rPr>
                <w:b/>
                <w:sz w:val="24"/>
              </w:rPr>
            </w:pPr>
            <w:r w:rsidRPr="00932F39">
              <w:rPr>
                <w:b/>
                <w:sz w:val="24"/>
              </w:rPr>
              <w:t>学习和工作单位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6B34E0">
            <w:pPr>
              <w:jc w:val="center"/>
              <w:rPr>
                <w:b/>
                <w:sz w:val="24"/>
              </w:rPr>
            </w:pPr>
            <w:r w:rsidRPr="00932F39">
              <w:rPr>
                <w:b/>
                <w:sz w:val="24"/>
              </w:rPr>
              <w:t>学历学位</w:t>
            </w:r>
            <w:r w:rsidRPr="00932F39">
              <w:rPr>
                <w:b/>
                <w:sz w:val="24"/>
              </w:rPr>
              <w:t>/</w:t>
            </w:r>
            <w:r w:rsidRPr="00932F39">
              <w:rPr>
                <w:b/>
                <w:sz w:val="24"/>
              </w:rPr>
              <w:t>职务</w:t>
            </w:r>
          </w:p>
        </w:tc>
      </w:tr>
      <w:tr w:rsidR="00181013" w:rsidRPr="0031765C" w:rsidTr="001975C4">
        <w:trPr>
          <w:trHeight w:val="5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1765C" w:rsidRDefault="00181013" w:rsidP="00181013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F25DE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 w:rsidRPr="003F25DE">
              <w:rPr>
                <w:rFonts w:eastAsiaTheme="majorEastAsia"/>
                <w:sz w:val="24"/>
              </w:rPr>
              <w:t>200</w:t>
            </w:r>
            <w:r>
              <w:rPr>
                <w:rFonts w:eastAsiaTheme="majorEastAsia"/>
                <w:sz w:val="24"/>
              </w:rPr>
              <w:t>9</w:t>
            </w:r>
            <w:r w:rsidRPr="003F25DE">
              <w:rPr>
                <w:rFonts w:eastAsiaTheme="majorEastAsia"/>
                <w:sz w:val="24"/>
              </w:rPr>
              <w:t>.9-20</w:t>
            </w:r>
            <w:r>
              <w:rPr>
                <w:rFonts w:eastAsiaTheme="majorEastAsia"/>
                <w:sz w:val="24"/>
              </w:rPr>
              <w:t>13</w:t>
            </w:r>
            <w:r w:rsidRPr="003F25DE">
              <w:rPr>
                <w:rFonts w:eastAsiaTheme="majorEastAsia"/>
                <w:sz w:val="24"/>
              </w:rPr>
              <w:t>.6</w:t>
            </w: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932F39" w:rsidRDefault="009F759C" w:rsidP="009F759C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河北科技</w:t>
            </w:r>
            <w:r w:rsidR="00181013" w:rsidRPr="00932F39">
              <w:rPr>
                <w:rFonts w:eastAsiaTheme="majorEastAsia"/>
                <w:sz w:val="24"/>
              </w:rPr>
              <w:t>大学</w:t>
            </w:r>
            <w:r w:rsidR="00181013" w:rsidRPr="00932F39"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制药工程</w:t>
            </w:r>
            <w:r w:rsidR="00181013" w:rsidRPr="00932F39">
              <w:rPr>
                <w:rFonts w:eastAsiaTheme="majorEastAsia"/>
                <w:sz w:val="24"/>
              </w:rPr>
              <w:t>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932F39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 w:rsidRPr="00932F39">
              <w:rPr>
                <w:rFonts w:eastAsiaTheme="majorEastAsia"/>
                <w:sz w:val="24"/>
              </w:rPr>
              <w:t>本科</w:t>
            </w:r>
            <w:r w:rsidRPr="00932F39">
              <w:rPr>
                <w:rFonts w:eastAsiaTheme="majorEastAsia"/>
                <w:sz w:val="24"/>
              </w:rPr>
              <w:t xml:space="preserve"> </w:t>
            </w:r>
            <w:r w:rsidRPr="00932F39">
              <w:rPr>
                <w:rFonts w:eastAsiaTheme="majorEastAsia"/>
                <w:sz w:val="24"/>
              </w:rPr>
              <w:t>学士</w:t>
            </w:r>
          </w:p>
        </w:tc>
      </w:tr>
      <w:tr w:rsidR="00181013" w:rsidRPr="0031765C" w:rsidTr="001975C4">
        <w:trPr>
          <w:trHeight w:val="5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1765C" w:rsidRDefault="00181013" w:rsidP="00181013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F25DE" w:rsidRDefault="00181013" w:rsidP="00181013">
            <w:pPr>
              <w:jc w:val="center"/>
              <w:rPr>
                <w:sz w:val="24"/>
              </w:rPr>
            </w:pPr>
            <w:r>
              <w:rPr>
                <w:rFonts w:eastAsiaTheme="majorEastAsia"/>
                <w:sz w:val="24"/>
              </w:rPr>
              <w:t>2013</w:t>
            </w:r>
            <w:r w:rsidRPr="003F25DE">
              <w:rPr>
                <w:rFonts w:eastAsiaTheme="majorEastAsia"/>
                <w:sz w:val="24"/>
              </w:rPr>
              <w:t>.9-201</w:t>
            </w:r>
            <w:r w:rsidR="009F759C">
              <w:rPr>
                <w:rFonts w:eastAsiaTheme="majorEastAsia"/>
                <w:sz w:val="24"/>
              </w:rPr>
              <w:t>8</w:t>
            </w:r>
            <w:r w:rsidRPr="003F25DE">
              <w:rPr>
                <w:rFonts w:eastAsiaTheme="majorEastAsia"/>
                <w:sz w:val="24"/>
              </w:rPr>
              <w:t>.6</w:t>
            </w: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932F39" w:rsidRDefault="009F759C" w:rsidP="009F759C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华东理工大学</w:t>
            </w:r>
            <w:r w:rsidR="00181013" w:rsidRPr="00932F39"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药学</w:t>
            </w:r>
            <w:r w:rsidR="00181013" w:rsidRPr="00932F39">
              <w:rPr>
                <w:rFonts w:eastAsiaTheme="majorEastAsia"/>
                <w:sz w:val="24"/>
              </w:rPr>
              <w:t>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 w:rsidRPr="00932F39">
              <w:rPr>
                <w:rFonts w:eastAsiaTheme="majorEastAsia"/>
                <w:sz w:val="24"/>
              </w:rPr>
              <w:t>研究生</w:t>
            </w:r>
            <w:r w:rsidRPr="00932F39">
              <w:rPr>
                <w:rFonts w:eastAsiaTheme="majorEastAsia"/>
                <w:sz w:val="24"/>
              </w:rPr>
              <w:t xml:space="preserve"> </w:t>
            </w:r>
            <w:r w:rsidRPr="00932F39">
              <w:rPr>
                <w:rFonts w:eastAsiaTheme="majorEastAsia"/>
                <w:sz w:val="24"/>
              </w:rPr>
              <w:t>博士</w:t>
            </w:r>
          </w:p>
          <w:p w:rsidR="00181013" w:rsidRPr="00932F39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导师</w:t>
            </w:r>
            <w:r>
              <w:rPr>
                <w:rFonts w:eastAsiaTheme="majorEastAsia"/>
                <w:sz w:val="24"/>
              </w:rPr>
              <w:t>：</w:t>
            </w:r>
            <w:r w:rsidR="009F759C">
              <w:rPr>
                <w:rFonts w:eastAsiaTheme="majorEastAsia" w:hint="eastAsia"/>
                <w:sz w:val="24"/>
              </w:rPr>
              <w:t>李剑教授</w:t>
            </w:r>
          </w:p>
        </w:tc>
      </w:tr>
      <w:tr w:rsidR="00181013" w:rsidRPr="0031765C" w:rsidTr="001975C4">
        <w:trPr>
          <w:trHeight w:val="5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1765C" w:rsidRDefault="00181013" w:rsidP="00181013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3F25DE" w:rsidRDefault="00181013" w:rsidP="00181013">
            <w:pPr>
              <w:jc w:val="center"/>
              <w:rPr>
                <w:sz w:val="24"/>
              </w:rPr>
            </w:pPr>
            <w:r w:rsidRPr="003F25DE">
              <w:rPr>
                <w:rFonts w:eastAsiaTheme="majorEastAsia"/>
                <w:sz w:val="24"/>
              </w:rPr>
              <w:t>20</w:t>
            </w:r>
            <w:r w:rsidR="009F759C">
              <w:rPr>
                <w:rFonts w:eastAsiaTheme="majorEastAsia"/>
                <w:sz w:val="24"/>
              </w:rPr>
              <w:t>18</w:t>
            </w:r>
            <w:r w:rsidRPr="003F25DE">
              <w:rPr>
                <w:rFonts w:eastAsiaTheme="majorEastAsia"/>
                <w:sz w:val="24"/>
              </w:rPr>
              <w:t>.</w:t>
            </w:r>
            <w:r>
              <w:rPr>
                <w:rFonts w:eastAsiaTheme="majorEastAsia"/>
                <w:sz w:val="24"/>
              </w:rPr>
              <w:t>6</w:t>
            </w:r>
            <w:r w:rsidR="009F759C">
              <w:rPr>
                <w:rFonts w:eastAsiaTheme="majorEastAsia"/>
                <w:sz w:val="24"/>
              </w:rPr>
              <w:t>-2020</w:t>
            </w:r>
            <w:r w:rsidRPr="003F25DE">
              <w:rPr>
                <w:rFonts w:eastAsiaTheme="majorEastAsia"/>
                <w:sz w:val="24"/>
              </w:rPr>
              <w:t>.</w:t>
            </w:r>
            <w:r>
              <w:rPr>
                <w:rFonts w:eastAsiaTheme="majorEastAsia"/>
                <w:sz w:val="24"/>
              </w:rPr>
              <w:t>6</w:t>
            </w: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932F39" w:rsidRDefault="009F759C" w:rsidP="009F759C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华东理工</w:t>
            </w:r>
            <w:r w:rsidR="00181013" w:rsidRPr="00932F39">
              <w:rPr>
                <w:rFonts w:eastAsiaTheme="majorEastAsia"/>
                <w:sz w:val="24"/>
              </w:rPr>
              <w:t>大学</w:t>
            </w:r>
            <w:r w:rsidR="00181013" w:rsidRPr="00932F39"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药学</w:t>
            </w:r>
            <w:r w:rsidR="00181013" w:rsidRPr="00932F39">
              <w:rPr>
                <w:rFonts w:eastAsiaTheme="majorEastAsia"/>
                <w:sz w:val="24"/>
              </w:rPr>
              <w:t>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13" w:rsidRPr="00932F39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 w:rsidRPr="00932F39">
              <w:rPr>
                <w:rFonts w:eastAsiaTheme="majorEastAsia"/>
                <w:sz w:val="24"/>
              </w:rPr>
              <w:t>博士后</w:t>
            </w:r>
          </w:p>
          <w:p w:rsidR="00181013" w:rsidRPr="00932F39" w:rsidRDefault="00181013" w:rsidP="00181013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合作</w:t>
            </w:r>
            <w:r w:rsidRPr="00932F39">
              <w:rPr>
                <w:rFonts w:eastAsiaTheme="majorEastAsia"/>
                <w:sz w:val="24"/>
              </w:rPr>
              <w:t>导师</w:t>
            </w:r>
            <w:r w:rsidRPr="00932F39">
              <w:rPr>
                <w:rFonts w:eastAsiaTheme="majorEastAsia"/>
                <w:sz w:val="24"/>
              </w:rPr>
              <w:t>:</w:t>
            </w:r>
            <w:r w:rsidR="009F759C">
              <w:rPr>
                <w:rFonts w:eastAsiaTheme="majorEastAsia" w:hint="eastAsia"/>
                <w:sz w:val="24"/>
              </w:rPr>
              <w:t>蒋华良院士</w:t>
            </w:r>
          </w:p>
        </w:tc>
      </w:tr>
      <w:tr w:rsidR="006B34E0" w:rsidRPr="0031765C" w:rsidTr="001975C4">
        <w:trPr>
          <w:trHeight w:val="5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1B7ED9">
            <w:pPr>
              <w:jc w:val="center"/>
              <w:rPr>
                <w:sz w:val="24"/>
              </w:rPr>
            </w:pP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AF18DB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1B7ED9">
            <w:pPr>
              <w:jc w:val="center"/>
              <w:rPr>
                <w:sz w:val="24"/>
              </w:rPr>
            </w:pPr>
          </w:p>
        </w:tc>
      </w:tr>
      <w:tr w:rsidR="006B34E0" w:rsidRPr="0031765C" w:rsidTr="001975C4">
        <w:trPr>
          <w:trHeight w:val="5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1B7ED9">
            <w:pPr>
              <w:jc w:val="center"/>
              <w:rPr>
                <w:sz w:val="24"/>
              </w:rPr>
            </w:pP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1B7ED9">
            <w:pPr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1B7ED9">
            <w:pPr>
              <w:jc w:val="center"/>
              <w:rPr>
                <w:sz w:val="24"/>
              </w:rPr>
            </w:pPr>
          </w:p>
        </w:tc>
      </w:tr>
      <w:tr w:rsidR="006B34E0" w:rsidRPr="0031765C" w:rsidTr="001975C4">
        <w:trPr>
          <w:trHeight w:val="154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近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五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年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来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代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表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性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论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文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著</w:t>
            </w:r>
          </w:p>
          <w:p w:rsidR="006B34E0" w:rsidRPr="0031765C" w:rsidRDefault="006B34E0" w:rsidP="006B34E0">
            <w:pPr>
              <w:jc w:val="center"/>
              <w:rPr>
                <w:b/>
                <w:sz w:val="24"/>
              </w:rPr>
            </w:pPr>
            <w:r w:rsidRPr="0031765C">
              <w:rPr>
                <w:b/>
                <w:sz w:val="24"/>
              </w:rPr>
              <w:t>作</w:t>
            </w:r>
          </w:p>
        </w:tc>
        <w:tc>
          <w:tcPr>
            <w:tcW w:w="9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4E0" w:rsidRPr="00932F39" w:rsidRDefault="006B34E0" w:rsidP="007300E5">
            <w:pPr>
              <w:widowControl/>
              <w:autoSpaceDE w:val="0"/>
              <w:autoSpaceDN w:val="0"/>
              <w:spacing w:line="0" w:lineRule="atLeast"/>
              <w:rPr>
                <w:rFonts w:eastAsia="仿宋"/>
                <w:color w:val="FF0000"/>
              </w:rPr>
            </w:pPr>
          </w:p>
          <w:p w:rsidR="00670308" w:rsidRPr="00DA60E8" w:rsidRDefault="006B34E0" w:rsidP="00242AF0">
            <w:pPr>
              <w:pStyle w:val="Default"/>
              <w:spacing w:line="0" w:lineRule="atLeast"/>
              <w:rPr>
                <w:rFonts w:eastAsiaTheme="minorEastAsia"/>
              </w:rPr>
            </w:pPr>
            <w:r w:rsidRPr="00932F39">
              <w:rPr>
                <w:rFonts w:eastAsiaTheme="minorEastAsia"/>
                <w:b/>
              </w:rPr>
              <w:t>博士期间发表论文</w:t>
            </w:r>
            <w:r w:rsidRPr="00932F39">
              <w:rPr>
                <w:rFonts w:eastAsiaTheme="minorEastAsia"/>
              </w:rPr>
              <w:t>：</w:t>
            </w:r>
          </w:p>
          <w:p w:rsidR="00670308" w:rsidRDefault="00DA60E8" w:rsidP="00DA60E8">
            <w:pPr>
              <w:pStyle w:val="Default"/>
              <w:numPr>
                <w:ilvl w:val="0"/>
                <w:numId w:val="10"/>
              </w:numPr>
              <w:spacing w:line="0" w:lineRule="atLeast"/>
              <w:ind w:left="357" w:rightChars="50" w:right="105" w:hanging="357"/>
              <w:jc w:val="both"/>
              <w:rPr>
                <w:rFonts w:eastAsiaTheme="minorEastAsia"/>
                <w:bCs/>
              </w:rPr>
            </w:pPr>
            <w:proofErr w:type="spellStart"/>
            <w:r w:rsidRPr="00242AF0">
              <w:rPr>
                <w:rFonts w:eastAsiaTheme="minorEastAsia"/>
                <w:b/>
                <w:bCs/>
              </w:rPr>
              <w:t>Xiaokang</w:t>
            </w:r>
            <w:proofErr w:type="spellEnd"/>
            <w:r w:rsidRPr="00242AF0">
              <w:rPr>
                <w:rFonts w:eastAsiaTheme="minorEastAsia"/>
                <w:b/>
                <w:bCs/>
              </w:rPr>
              <w:t xml:space="preserve"> Li</w:t>
            </w:r>
            <w:r w:rsidR="00242AF0"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  <w:bCs/>
              </w:rPr>
              <w:t>, Huan Wang</w:t>
            </w:r>
            <w:r w:rsidR="00242AF0"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  <w:bCs/>
              </w:rPr>
              <w:t xml:space="preserve">, </w:t>
            </w:r>
            <w:proofErr w:type="spellStart"/>
            <w:r>
              <w:rPr>
                <w:rFonts w:eastAsiaTheme="minorEastAsia"/>
                <w:bCs/>
              </w:rPr>
              <w:t>Zhengyu</w:t>
            </w:r>
            <w:proofErr w:type="spellEnd"/>
            <w:r>
              <w:rPr>
                <w:rFonts w:eastAsiaTheme="minorEastAsia"/>
                <w:bCs/>
              </w:rPr>
              <w:t xml:space="preserve"> Lu, Wei Ni, </w:t>
            </w:r>
            <w:proofErr w:type="spellStart"/>
            <w:r>
              <w:rPr>
                <w:rFonts w:eastAsiaTheme="minorEastAsia"/>
                <w:bCs/>
              </w:rPr>
              <w:t>Jin</w:t>
            </w:r>
            <w:proofErr w:type="spellEnd"/>
            <w:r>
              <w:rPr>
                <w:rFonts w:eastAsiaTheme="minorEastAsia"/>
                <w:bCs/>
              </w:rPr>
              <w:t xml:space="preserve"> Zhu, Yan Fu, </w:t>
            </w:r>
            <w:proofErr w:type="spellStart"/>
            <w:r>
              <w:rPr>
                <w:rFonts w:eastAsiaTheme="minorEastAsia"/>
                <w:bCs/>
              </w:rPr>
              <w:t>Fulin</w:t>
            </w:r>
            <w:proofErr w:type="spellEnd"/>
            <w:r>
              <w:rPr>
                <w:rFonts w:eastAsiaTheme="minorEastAsia"/>
                <w:bCs/>
              </w:rPr>
              <w:t xml:space="preserve"> Lian, </w:t>
            </w:r>
            <w:proofErr w:type="spellStart"/>
            <w:r>
              <w:rPr>
                <w:rFonts w:eastAsiaTheme="minorEastAsia"/>
                <w:bCs/>
              </w:rPr>
              <w:t>Naixia</w:t>
            </w:r>
            <w:proofErr w:type="spellEnd"/>
            <w:r>
              <w:rPr>
                <w:rFonts w:eastAsiaTheme="minorEastAsia"/>
                <w:bCs/>
              </w:rPr>
              <w:t xml:space="preserve"> Zhang, Jian Li</w:t>
            </w:r>
            <w:r w:rsidR="00242AF0"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  <w:bCs/>
              </w:rPr>
              <w:t>, Haiyang Zhang</w:t>
            </w:r>
            <w:r w:rsidR="00242AF0"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  <w:bCs/>
              </w:rPr>
              <w:t>, Fei Mao</w:t>
            </w:r>
            <w:r w:rsidR="00242AF0"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  <w:bCs/>
              </w:rPr>
              <w:t>.</w:t>
            </w:r>
            <w:r>
              <w:rPr>
                <w:rFonts w:eastAsiaTheme="minorEastAsia"/>
                <w:b/>
                <w:bCs/>
              </w:rPr>
              <w:t xml:space="preserve"> “</w:t>
            </w:r>
            <w:r w:rsidR="00670308" w:rsidRPr="00670308">
              <w:rPr>
                <w:rFonts w:eastAsiaTheme="minorEastAsia"/>
                <w:bCs/>
              </w:rPr>
              <w:t xml:space="preserve">Development of Multifunctional </w:t>
            </w:r>
            <w:proofErr w:type="spellStart"/>
            <w:r w:rsidR="00670308" w:rsidRPr="00670308">
              <w:rPr>
                <w:rFonts w:eastAsiaTheme="minorEastAsia"/>
                <w:bCs/>
              </w:rPr>
              <w:t>Pyrimidinylthiourea</w:t>
            </w:r>
            <w:proofErr w:type="spellEnd"/>
            <w:r w:rsidR="00670308" w:rsidRPr="00670308">
              <w:rPr>
                <w:rFonts w:eastAsiaTheme="minorEastAsia"/>
                <w:bCs/>
              </w:rPr>
              <w:t xml:space="preserve"> Derivatives as Potential Anti-Alzheimer Agents.</w:t>
            </w:r>
            <w:r>
              <w:rPr>
                <w:rFonts w:eastAsiaTheme="minorEastAsia"/>
                <w:bCs/>
              </w:rPr>
              <w:t>”</w:t>
            </w:r>
            <w:r w:rsidR="00670308" w:rsidRPr="00670308">
              <w:rPr>
                <w:rFonts w:eastAsiaTheme="minorEastAsia"/>
                <w:bCs/>
              </w:rPr>
              <w:t xml:space="preserve"> </w:t>
            </w:r>
            <w:r w:rsidR="00670308" w:rsidRPr="00670308">
              <w:rPr>
                <w:rFonts w:eastAsiaTheme="minorEastAsia"/>
                <w:bCs/>
                <w:i/>
              </w:rPr>
              <w:t>J. Med. Chem.</w:t>
            </w:r>
            <w:r w:rsidR="00670308" w:rsidRPr="00670308">
              <w:rPr>
                <w:rFonts w:eastAsiaTheme="minorEastAsia"/>
                <w:bCs/>
              </w:rPr>
              <w:t xml:space="preserve"> </w:t>
            </w:r>
            <w:r w:rsidR="00670308" w:rsidRPr="00670308">
              <w:rPr>
                <w:rFonts w:eastAsiaTheme="minorEastAsia"/>
                <w:b/>
                <w:bCs/>
              </w:rPr>
              <w:t>2016</w:t>
            </w:r>
            <w:r w:rsidR="00670308" w:rsidRPr="00670308">
              <w:rPr>
                <w:rFonts w:eastAsiaTheme="minorEastAsia"/>
                <w:bCs/>
              </w:rPr>
              <w:t xml:space="preserve">, </w:t>
            </w:r>
            <w:r w:rsidR="00670308" w:rsidRPr="00670308">
              <w:rPr>
                <w:rFonts w:eastAsiaTheme="minorEastAsia"/>
                <w:bCs/>
                <w:i/>
              </w:rPr>
              <w:t>59</w:t>
            </w:r>
            <w:r w:rsidR="00670308" w:rsidRPr="00670308">
              <w:rPr>
                <w:rFonts w:eastAsiaTheme="minorEastAsia"/>
                <w:bCs/>
              </w:rPr>
              <w:t xml:space="preserve">, 8326-8344. </w:t>
            </w:r>
            <w:r w:rsidR="007300E5">
              <w:rPr>
                <w:rFonts w:eastAsiaTheme="minorEastAsia"/>
                <w:bCs/>
              </w:rPr>
              <w:t xml:space="preserve"> </w:t>
            </w:r>
          </w:p>
          <w:p w:rsidR="00242AF0" w:rsidRPr="00242AF0" w:rsidRDefault="00242AF0" w:rsidP="00242AF0">
            <w:pPr>
              <w:pStyle w:val="Default"/>
              <w:numPr>
                <w:ilvl w:val="0"/>
                <w:numId w:val="10"/>
              </w:numPr>
              <w:spacing w:line="0" w:lineRule="atLeast"/>
              <w:ind w:left="357" w:rightChars="50" w:right="105" w:hanging="357"/>
              <w:jc w:val="both"/>
              <w:rPr>
                <w:rFonts w:eastAsiaTheme="minorEastAsia"/>
              </w:rPr>
            </w:pPr>
            <w:proofErr w:type="spellStart"/>
            <w:r w:rsidRPr="00242AF0">
              <w:rPr>
                <w:rFonts w:eastAsiaTheme="minorEastAsia"/>
                <w:b/>
                <w:color w:val="000000" w:themeColor="text1"/>
              </w:rPr>
              <w:t>X</w:t>
            </w:r>
            <w:r w:rsidRPr="00242AF0">
              <w:rPr>
                <w:rFonts w:eastAsiaTheme="minorEastAsia" w:hint="eastAsia"/>
                <w:b/>
                <w:color w:val="000000" w:themeColor="text1"/>
              </w:rPr>
              <w:t>ia</w:t>
            </w:r>
            <w:r w:rsidRPr="00242AF0">
              <w:rPr>
                <w:rFonts w:eastAsiaTheme="minorEastAsia"/>
                <w:b/>
                <w:color w:val="000000" w:themeColor="text1"/>
              </w:rPr>
              <w:t>okang</w:t>
            </w:r>
            <w:proofErr w:type="spellEnd"/>
            <w:r w:rsidRPr="00242AF0">
              <w:rPr>
                <w:rFonts w:eastAsiaTheme="minorEastAsia"/>
                <w:b/>
                <w:color w:val="000000" w:themeColor="text1"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>, Huan Wang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Yixiang</w:t>
            </w:r>
            <w:proofErr w:type="spellEnd"/>
            <w:r>
              <w:rPr>
                <w:rFonts w:eastAsiaTheme="minorEastAsia"/>
              </w:rPr>
              <w:t xml:space="preserve"> Xu, </w:t>
            </w:r>
            <w:proofErr w:type="spellStart"/>
            <w:r>
              <w:rPr>
                <w:rFonts w:eastAsiaTheme="minorEastAsia"/>
              </w:rPr>
              <w:t>Wenwen</w:t>
            </w:r>
            <w:proofErr w:type="spellEnd"/>
            <w:r>
              <w:rPr>
                <w:rFonts w:eastAsiaTheme="minorEastAsia"/>
              </w:rPr>
              <w:t xml:space="preserve"> Liu, Qi Gong, Wei Wang, </w:t>
            </w:r>
            <w:proofErr w:type="spellStart"/>
            <w:r>
              <w:rPr>
                <w:rFonts w:eastAsiaTheme="minorEastAsia"/>
              </w:rPr>
              <w:t>Xiaoxia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Qiu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Jin</w:t>
            </w:r>
            <w:proofErr w:type="spellEnd"/>
            <w:r>
              <w:rPr>
                <w:rFonts w:eastAsiaTheme="minorEastAsia"/>
              </w:rPr>
              <w:t xml:space="preserve"> Zhu, Fei Mao</w:t>
            </w:r>
            <w:r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, Haiyan Zhang</w:t>
            </w:r>
            <w:r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, Jian Li</w:t>
            </w:r>
            <w:r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.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>“</w:t>
            </w:r>
            <w:r w:rsidRPr="002D0FB9">
              <w:rPr>
                <w:rFonts w:eastAsiaTheme="minorEastAsia"/>
                <w:bCs/>
              </w:rPr>
              <w:t>Novel Vilazodone−Tacrine Hybrids as Potential Multitarget-Directed Ligands for the Treatment of Alzheimer’s Disease Accompanied with Depression: Design, Synth</w:t>
            </w:r>
            <w:r>
              <w:rPr>
                <w:rFonts w:eastAsiaTheme="minorEastAsia"/>
                <w:bCs/>
              </w:rPr>
              <w:t>esis, and Biological Evaluation.”</w:t>
            </w:r>
            <w:r w:rsidRPr="002D0FB9">
              <w:rPr>
                <w:rFonts w:eastAsiaTheme="minorEastAsia"/>
                <w:bCs/>
              </w:rPr>
              <w:t xml:space="preserve"> </w:t>
            </w:r>
            <w:r w:rsidRPr="002D0FB9">
              <w:rPr>
                <w:rFonts w:eastAsiaTheme="minorEastAsia"/>
                <w:bCs/>
                <w:i/>
              </w:rPr>
              <w:t xml:space="preserve">ACS Chem. </w:t>
            </w:r>
            <w:proofErr w:type="spellStart"/>
            <w:r w:rsidRPr="002D0FB9">
              <w:rPr>
                <w:rFonts w:eastAsiaTheme="minorEastAsia"/>
                <w:bCs/>
                <w:i/>
              </w:rPr>
              <w:t>Neurosci</w:t>
            </w:r>
            <w:proofErr w:type="spellEnd"/>
            <w:r w:rsidRPr="002D0FB9">
              <w:rPr>
                <w:rFonts w:eastAsiaTheme="minorEastAsia"/>
                <w:bCs/>
              </w:rPr>
              <w:t xml:space="preserve">. </w:t>
            </w:r>
            <w:r w:rsidRPr="002D0FB9">
              <w:rPr>
                <w:rFonts w:eastAsiaTheme="minorEastAsia"/>
                <w:b/>
                <w:bCs/>
              </w:rPr>
              <w:t>2017</w:t>
            </w:r>
            <w:r w:rsidRPr="002D0FB9">
              <w:rPr>
                <w:rFonts w:eastAsiaTheme="minorEastAsia"/>
                <w:bCs/>
              </w:rPr>
              <w:t xml:space="preserve">, </w:t>
            </w:r>
            <w:r w:rsidRPr="002D0FB9">
              <w:rPr>
                <w:rFonts w:eastAsiaTheme="minorEastAsia"/>
                <w:bCs/>
                <w:i/>
              </w:rPr>
              <w:t>8</w:t>
            </w:r>
            <w:r w:rsidRPr="002D0FB9">
              <w:rPr>
                <w:rFonts w:eastAsiaTheme="minorEastAsia"/>
                <w:bCs/>
              </w:rPr>
              <w:t>, 2708-2721.</w:t>
            </w:r>
            <w:r w:rsidR="007300E5">
              <w:rPr>
                <w:rFonts w:eastAsiaTheme="minorEastAsia"/>
                <w:bCs/>
              </w:rPr>
              <w:t xml:space="preserve"> </w:t>
            </w:r>
          </w:p>
          <w:p w:rsidR="006B34E0" w:rsidRPr="00242AF0" w:rsidRDefault="00DA60E8" w:rsidP="00DA6688">
            <w:pPr>
              <w:pStyle w:val="Default"/>
              <w:numPr>
                <w:ilvl w:val="0"/>
                <w:numId w:val="10"/>
              </w:numPr>
              <w:spacing w:line="0" w:lineRule="atLeast"/>
              <w:ind w:left="357" w:rightChars="50" w:right="105" w:hanging="357"/>
              <w:jc w:val="both"/>
              <w:rPr>
                <w:rFonts w:eastAsiaTheme="minorEastAsia"/>
                <w:bCs/>
              </w:rPr>
            </w:pPr>
            <w:proofErr w:type="spellStart"/>
            <w:r w:rsidRPr="00242AF0">
              <w:rPr>
                <w:rFonts w:eastAsiaTheme="minorEastAsia"/>
                <w:b/>
                <w:bCs/>
              </w:rPr>
              <w:t>Xiaokang</w:t>
            </w:r>
            <w:proofErr w:type="spellEnd"/>
            <w:r w:rsidRPr="00242AF0">
              <w:rPr>
                <w:rFonts w:eastAsiaTheme="minorEastAsia"/>
                <w:b/>
                <w:bCs/>
              </w:rPr>
              <w:t xml:space="preserve"> Li</w:t>
            </w:r>
            <w:r>
              <w:rPr>
                <w:rFonts w:eastAsiaTheme="minorEastAsia"/>
                <w:bCs/>
              </w:rPr>
              <w:t>, Wei Ni, Fei Mao, Wei Wang</w:t>
            </w:r>
            <w:r w:rsidR="00242AF0"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  <w:bCs/>
              </w:rPr>
              <w:t>, Jian Li</w:t>
            </w:r>
            <w:r w:rsidR="00242AF0"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  <w:bCs/>
              </w:rPr>
              <w:t>.</w:t>
            </w:r>
            <w:r>
              <w:rPr>
                <w:rFonts w:eastAsiaTheme="minorEastAsia"/>
                <w:b/>
                <w:bCs/>
              </w:rPr>
              <w:t xml:space="preserve"> “</w:t>
            </w:r>
            <w:r w:rsidR="00670308" w:rsidRPr="00670308">
              <w:rPr>
                <w:rFonts w:eastAsiaTheme="minorEastAsia"/>
                <w:bCs/>
              </w:rPr>
              <w:t>A Metal-free Approach to 3-Aryl-3-hydroxy-2-oxindoles by Treatment of 3-Acyloxy-2-oxindoles with Diaryliodonium Salts.</w:t>
            </w:r>
            <w:r>
              <w:rPr>
                <w:rFonts w:eastAsiaTheme="minorEastAsia"/>
                <w:bCs/>
              </w:rPr>
              <w:t>”</w:t>
            </w:r>
            <w:r w:rsidR="00670308" w:rsidRPr="00670308">
              <w:rPr>
                <w:rFonts w:eastAsiaTheme="minorEastAsia"/>
                <w:bCs/>
              </w:rPr>
              <w:t xml:space="preserve"> </w:t>
            </w:r>
            <w:r w:rsidR="00670308" w:rsidRPr="00670308">
              <w:rPr>
                <w:rFonts w:eastAsiaTheme="minorEastAsia"/>
                <w:bCs/>
                <w:i/>
              </w:rPr>
              <w:t>Chem. Asian J.</w:t>
            </w:r>
            <w:r w:rsidR="00670308" w:rsidRPr="00670308">
              <w:rPr>
                <w:rFonts w:eastAsiaTheme="minorEastAsia"/>
                <w:bCs/>
              </w:rPr>
              <w:t xml:space="preserve"> </w:t>
            </w:r>
            <w:r w:rsidR="00670308" w:rsidRPr="00670308">
              <w:rPr>
                <w:rFonts w:eastAsiaTheme="minorEastAsia"/>
                <w:b/>
                <w:bCs/>
              </w:rPr>
              <w:t>2016</w:t>
            </w:r>
            <w:r w:rsidR="00670308" w:rsidRPr="00670308">
              <w:rPr>
                <w:rFonts w:eastAsiaTheme="minorEastAsia"/>
                <w:bCs/>
              </w:rPr>
              <w:t xml:space="preserve">, </w:t>
            </w:r>
            <w:r w:rsidR="00670308" w:rsidRPr="00670308">
              <w:rPr>
                <w:rFonts w:eastAsiaTheme="minorEastAsia"/>
                <w:bCs/>
                <w:i/>
              </w:rPr>
              <w:t>11</w:t>
            </w:r>
            <w:r w:rsidR="00670308" w:rsidRPr="00670308">
              <w:rPr>
                <w:rFonts w:eastAsiaTheme="minorEastAsia"/>
                <w:bCs/>
              </w:rPr>
              <w:t xml:space="preserve">, 226-230. </w:t>
            </w:r>
            <w:r w:rsidR="007300E5">
              <w:rPr>
                <w:rFonts w:eastAsiaTheme="minorEastAsia"/>
                <w:bCs/>
              </w:rPr>
              <w:t xml:space="preserve"> </w:t>
            </w:r>
          </w:p>
          <w:p w:rsidR="00DA6688" w:rsidRPr="00932F39" w:rsidRDefault="00DA6688" w:rsidP="00DA6688">
            <w:pPr>
              <w:pStyle w:val="Default"/>
              <w:spacing w:line="0" w:lineRule="atLeast"/>
              <w:rPr>
                <w:rFonts w:eastAsiaTheme="minorEastAsia"/>
              </w:rPr>
            </w:pPr>
          </w:p>
          <w:p w:rsidR="006B34E0" w:rsidRDefault="006B34E0" w:rsidP="006B34E0">
            <w:pPr>
              <w:pStyle w:val="Default"/>
              <w:spacing w:line="0" w:lineRule="atLeast"/>
              <w:rPr>
                <w:rFonts w:eastAsiaTheme="minorEastAsia"/>
              </w:rPr>
            </w:pPr>
            <w:proofErr w:type="gramStart"/>
            <w:r w:rsidRPr="00932F39">
              <w:rPr>
                <w:rFonts w:eastAsiaTheme="minorEastAsia"/>
                <w:b/>
              </w:rPr>
              <w:t>博后期间</w:t>
            </w:r>
            <w:proofErr w:type="gramEnd"/>
            <w:r w:rsidRPr="00932F39">
              <w:rPr>
                <w:rFonts w:eastAsiaTheme="minorEastAsia"/>
                <w:b/>
              </w:rPr>
              <w:t>发表论文</w:t>
            </w:r>
            <w:r w:rsidRPr="00932F39">
              <w:rPr>
                <w:rFonts w:eastAsiaTheme="minorEastAsia"/>
              </w:rPr>
              <w:t>：</w:t>
            </w:r>
          </w:p>
          <w:p w:rsidR="00242AF0" w:rsidRDefault="00D006C2" w:rsidP="00D006C2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proofErr w:type="spellStart"/>
            <w:r w:rsidRPr="00D006C2">
              <w:rPr>
                <w:rFonts w:eastAsiaTheme="minorEastAsia"/>
                <w:b/>
              </w:rPr>
              <w:t>Xiaokang</w:t>
            </w:r>
            <w:proofErr w:type="spellEnd"/>
            <w:r w:rsidRPr="00D006C2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Wenjing </w:t>
            </w:r>
            <w:proofErr w:type="spellStart"/>
            <w:r>
              <w:rPr>
                <w:rFonts w:eastAsiaTheme="minorEastAsia"/>
              </w:rPr>
              <w:t>Qiu</w:t>
            </w:r>
            <w:proofErr w:type="spellEnd"/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Jinwen</w:t>
            </w:r>
            <w:proofErr w:type="spellEnd"/>
            <w:r>
              <w:rPr>
                <w:rFonts w:eastAsiaTheme="minorEastAsia"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>, Xi Chen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Yulu</w:t>
            </w:r>
            <w:proofErr w:type="spellEnd"/>
            <w:r>
              <w:rPr>
                <w:rFonts w:eastAsiaTheme="minorEastAsia"/>
              </w:rPr>
              <w:t xml:space="preserve"> Hu, Ying Gao, </w:t>
            </w:r>
            <w:proofErr w:type="spellStart"/>
            <w:r>
              <w:rPr>
                <w:rFonts w:eastAsiaTheme="minorEastAsia"/>
              </w:rPr>
              <w:t>Donglei</w:t>
            </w:r>
            <w:proofErr w:type="spellEnd"/>
            <w:r>
              <w:rPr>
                <w:rFonts w:eastAsiaTheme="minorEastAsia"/>
              </w:rPr>
              <w:t xml:space="preserve"> Shi, </w:t>
            </w:r>
            <w:proofErr w:type="spellStart"/>
            <w:r>
              <w:rPr>
                <w:rFonts w:eastAsiaTheme="minorEastAsia"/>
              </w:rPr>
              <w:t>Xinming</w:t>
            </w:r>
            <w:proofErr w:type="spellEnd"/>
            <w:r>
              <w:rPr>
                <w:rFonts w:eastAsiaTheme="minorEastAsia"/>
              </w:rPr>
              <w:t xml:space="preserve"> Li, </w:t>
            </w:r>
            <w:proofErr w:type="spellStart"/>
            <w:r>
              <w:rPr>
                <w:rFonts w:eastAsiaTheme="minorEastAsia"/>
              </w:rPr>
              <w:t>Huiling</w:t>
            </w:r>
            <w:proofErr w:type="spellEnd"/>
            <w:r>
              <w:rPr>
                <w:rFonts w:eastAsiaTheme="minorEastAsia"/>
              </w:rPr>
              <w:t xml:space="preserve"> Lin, </w:t>
            </w:r>
            <w:proofErr w:type="spellStart"/>
            <w:r>
              <w:rPr>
                <w:rFonts w:eastAsiaTheme="minorEastAsia"/>
              </w:rPr>
              <w:t>Zelan</w:t>
            </w:r>
            <w:proofErr w:type="spellEnd"/>
            <w:r>
              <w:rPr>
                <w:rFonts w:eastAsiaTheme="minorEastAsia"/>
              </w:rPr>
              <w:t xml:space="preserve"> Hu, </w:t>
            </w:r>
            <w:proofErr w:type="spellStart"/>
            <w:r>
              <w:rPr>
                <w:rFonts w:eastAsiaTheme="minorEastAsia"/>
              </w:rPr>
              <w:t>Guoqiang</w:t>
            </w:r>
            <w:proofErr w:type="spellEnd"/>
            <w:r>
              <w:rPr>
                <w:rFonts w:eastAsiaTheme="minorEastAsia"/>
              </w:rPr>
              <w:t xml:space="preserve"> Dong, </w:t>
            </w:r>
            <w:proofErr w:type="spellStart"/>
            <w:r>
              <w:rPr>
                <w:rFonts w:eastAsiaTheme="minorEastAsia"/>
              </w:rPr>
              <w:t>Chunquan</w:t>
            </w:r>
            <w:proofErr w:type="spellEnd"/>
            <w:r>
              <w:rPr>
                <w:rFonts w:eastAsiaTheme="minorEastAsia"/>
              </w:rPr>
              <w:t xml:space="preserve"> Sheng, Bei Jiang, </w:t>
            </w:r>
            <w:proofErr w:type="spellStart"/>
            <w:r>
              <w:rPr>
                <w:rFonts w:eastAsiaTheme="minorEastAsia"/>
              </w:rPr>
              <w:t>Conglong</w:t>
            </w:r>
            <w:proofErr w:type="spellEnd"/>
            <w:r>
              <w:rPr>
                <w:rFonts w:eastAsiaTheme="minorEastAsia"/>
              </w:rPr>
              <w:t xml:space="preserve"> Xia, Chu-Young Kim, Yuan Guo</w:t>
            </w:r>
            <w:r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 and</w:t>
            </w:r>
            <w:r w:rsidRPr="00D006C2">
              <w:rPr>
                <w:rFonts w:eastAsiaTheme="minorEastAsia"/>
              </w:rPr>
              <w:t xml:space="preserve"> Jian Li</w:t>
            </w:r>
            <w:r w:rsidRPr="00932F39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. “</w:t>
            </w:r>
            <w:r w:rsidRPr="00D006C2">
              <w:rPr>
                <w:rFonts w:eastAsiaTheme="minorEastAsia"/>
              </w:rPr>
              <w:t>First-generation species-</w:t>
            </w:r>
            <w:r w:rsidRPr="00D006C2">
              <w:rPr>
                <w:rFonts w:eastAsiaTheme="minorEastAsia"/>
              </w:rPr>
              <w:lastRenderedPageBreak/>
              <w:t>selective chemical probes for fluorescence imaging of human senescence-associated β-galactosidase</w:t>
            </w:r>
            <w:r>
              <w:rPr>
                <w:rFonts w:eastAsiaTheme="minorEastAsia"/>
              </w:rPr>
              <w:t xml:space="preserve">.” </w:t>
            </w:r>
            <w:r w:rsidRPr="00D006C2">
              <w:rPr>
                <w:rFonts w:eastAsiaTheme="minorEastAsia"/>
                <w:i/>
              </w:rPr>
              <w:t>Chem. Sci.</w:t>
            </w:r>
            <w:r>
              <w:rPr>
                <w:rFonts w:eastAsiaTheme="minorEastAsia"/>
              </w:rPr>
              <w:t xml:space="preserve"> </w:t>
            </w:r>
            <w:r w:rsidRPr="005C7E51">
              <w:rPr>
                <w:rFonts w:eastAsiaTheme="minorEastAsia"/>
                <w:b/>
              </w:rPr>
              <w:t>2020</w:t>
            </w:r>
            <w:r>
              <w:rPr>
                <w:rFonts w:eastAsiaTheme="minorEastAsia"/>
              </w:rPr>
              <w:t xml:space="preserve">, DOI: </w:t>
            </w:r>
            <w:r w:rsidRPr="00D006C2">
              <w:rPr>
                <w:rFonts w:eastAsiaTheme="minorEastAsia"/>
              </w:rPr>
              <w:t>10.1039/D0SC01234C</w:t>
            </w:r>
            <w:r>
              <w:rPr>
                <w:rFonts w:eastAsiaTheme="minorEastAsia"/>
              </w:rPr>
              <w:t xml:space="preserve">. </w:t>
            </w:r>
            <w:r w:rsidR="007300E5">
              <w:rPr>
                <w:rFonts w:eastAsiaTheme="minorEastAsia"/>
              </w:rPr>
              <w:t xml:space="preserve"> </w:t>
            </w:r>
          </w:p>
          <w:p w:rsidR="005C7E51" w:rsidRDefault="005C7E51" w:rsidP="000B5FDF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proofErr w:type="spellStart"/>
            <w:r w:rsidRPr="005C7E51">
              <w:rPr>
                <w:rFonts w:eastAsiaTheme="minorEastAsia"/>
                <w:b/>
              </w:rPr>
              <w:t>Xiaokang</w:t>
            </w:r>
            <w:proofErr w:type="spellEnd"/>
            <w:r w:rsidRPr="005C7E51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>, Jian Lu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Yixiang</w:t>
            </w:r>
            <w:proofErr w:type="spellEnd"/>
            <w:r>
              <w:rPr>
                <w:rFonts w:eastAsiaTheme="minorEastAsia"/>
              </w:rPr>
              <w:t xml:space="preserve"> Xu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Jiaying</w:t>
            </w:r>
            <w:proofErr w:type="spellEnd"/>
            <w:r>
              <w:rPr>
                <w:rFonts w:eastAsiaTheme="minorEastAsia"/>
              </w:rPr>
              <w:t xml:space="preserve"> Wang, </w:t>
            </w:r>
            <w:proofErr w:type="spellStart"/>
            <w:r w:rsidRPr="005C7E51">
              <w:rPr>
                <w:rFonts w:eastAsiaTheme="minorEastAsia"/>
              </w:rPr>
              <w:t>Xiaoxia</w:t>
            </w:r>
            <w:proofErr w:type="spellEnd"/>
            <w:r w:rsidRPr="005C7E51">
              <w:rPr>
                <w:rFonts w:eastAsiaTheme="minorEastAsia"/>
              </w:rPr>
              <w:t xml:space="preserve"> </w:t>
            </w:r>
            <w:proofErr w:type="spellStart"/>
            <w:r w:rsidRPr="005C7E51">
              <w:rPr>
                <w:rFonts w:eastAsiaTheme="minorEastAsia"/>
              </w:rPr>
              <w:t>Qiu</w:t>
            </w:r>
            <w:proofErr w:type="spellEnd"/>
            <w:r w:rsidRPr="005C7E51">
              <w:rPr>
                <w:rFonts w:eastAsiaTheme="minorEastAsia"/>
              </w:rPr>
              <w:t xml:space="preserve">, Lei Fan, </w:t>
            </w:r>
            <w:proofErr w:type="spellStart"/>
            <w:r w:rsidRPr="005C7E51">
              <w:rPr>
                <w:rFonts w:eastAsiaTheme="minorEastAsia"/>
              </w:rPr>
              <w:t>Baoli</w:t>
            </w:r>
            <w:proofErr w:type="spellEnd"/>
            <w:r w:rsidRPr="005C7E51">
              <w:rPr>
                <w:rFonts w:eastAsiaTheme="minorEastAsia"/>
              </w:rPr>
              <w:t xml:space="preserve"> Li, </w:t>
            </w:r>
            <w:proofErr w:type="spellStart"/>
            <w:r w:rsidRPr="005C7E51">
              <w:rPr>
                <w:rFonts w:eastAsiaTheme="minorEastAsia"/>
              </w:rPr>
              <w:t>W</w:t>
            </w:r>
            <w:r>
              <w:rPr>
                <w:rFonts w:eastAsiaTheme="minorEastAsia"/>
              </w:rPr>
              <w:t>enwen</w:t>
            </w:r>
            <w:proofErr w:type="spellEnd"/>
            <w:r>
              <w:rPr>
                <w:rFonts w:eastAsiaTheme="minorEastAsia"/>
              </w:rPr>
              <w:t xml:space="preserve"> Liu, Fei Mao, </w:t>
            </w:r>
            <w:proofErr w:type="spellStart"/>
            <w:r>
              <w:rPr>
                <w:rFonts w:eastAsiaTheme="minorEastAsia"/>
              </w:rPr>
              <w:t>Jin</w:t>
            </w:r>
            <w:proofErr w:type="spellEnd"/>
            <w:r>
              <w:rPr>
                <w:rFonts w:eastAsiaTheme="minorEastAsia"/>
              </w:rPr>
              <w:t xml:space="preserve"> Zhu, </w:t>
            </w:r>
            <w:r w:rsidRPr="005C7E51">
              <w:rPr>
                <w:rFonts w:eastAsiaTheme="minorEastAsia"/>
              </w:rPr>
              <w:t>Xu Shen</w:t>
            </w:r>
            <w:r>
              <w:rPr>
                <w:rFonts w:eastAsiaTheme="minorEastAsia"/>
              </w:rPr>
              <w:t>*, Jian Li*. “</w:t>
            </w:r>
            <w:r w:rsidRPr="005C7E51">
              <w:rPr>
                <w:rFonts w:eastAsiaTheme="minorEastAsia"/>
              </w:rPr>
              <w:t>Discovery of nitazoxanide-based derivatives as autophagy activators for the treatment of Alzheimer's disease</w:t>
            </w:r>
            <w:r>
              <w:rPr>
                <w:rFonts w:eastAsiaTheme="minorEastAsia"/>
              </w:rPr>
              <w:t xml:space="preserve">.” </w:t>
            </w:r>
            <w:r w:rsidRPr="005C7E51">
              <w:rPr>
                <w:rFonts w:eastAsiaTheme="minorEastAsia"/>
                <w:i/>
              </w:rPr>
              <w:t>Acta Pharm. Sin. B</w:t>
            </w:r>
            <w:r>
              <w:rPr>
                <w:rFonts w:eastAsiaTheme="minorEastAsia"/>
              </w:rPr>
              <w:t>.</w:t>
            </w:r>
            <w:r w:rsidRPr="005C7E51">
              <w:rPr>
                <w:rFonts w:eastAsiaTheme="minorEastAsia"/>
              </w:rPr>
              <w:t xml:space="preserve"> </w:t>
            </w:r>
            <w:r w:rsidRPr="005C7E51">
              <w:rPr>
                <w:rFonts w:eastAsiaTheme="minorEastAsia"/>
                <w:b/>
              </w:rPr>
              <w:t>2020</w:t>
            </w:r>
            <w:r w:rsidRPr="005C7E51">
              <w:rPr>
                <w:rFonts w:eastAsiaTheme="minorEastAsia"/>
              </w:rPr>
              <w:t xml:space="preserve">, </w:t>
            </w:r>
            <w:r w:rsidRPr="00555FC5">
              <w:rPr>
                <w:rFonts w:eastAsiaTheme="minorEastAsia"/>
                <w:i/>
              </w:rPr>
              <w:t>10</w:t>
            </w:r>
            <w:r w:rsidRPr="005C7E51">
              <w:rPr>
                <w:rFonts w:eastAsiaTheme="minorEastAsia"/>
              </w:rPr>
              <w:t>, 646–666</w:t>
            </w:r>
            <w:r>
              <w:rPr>
                <w:rFonts w:eastAsiaTheme="minorEastAsia"/>
              </w:rPr>
              <w:t xml:space="preserve">. </w:t>
            </w:r>
            <w:r w:rsidR="007300E5">
              <w:rPr>
                <w:rFonts w:eastAsiaTheme="minorEastAsia"/>
              </w:rPr>
              <w:t xml:space="preserve"> </w:t>
            </w:r>
          </w:p>
          <w:p w:rsidR="000B5FDF" w:rsidRDefault="000B5FDF" w:rsidP="00555FC5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rPr>
                <w:rFonts w:eastAsiaTheme="minorEastAsia"/>
              </w:rPr>
            </w:pPr>
            <w:proofErr w:type="spellStart"/>
            <w:r w:rsidRPr="000B5FDF">
              <w:rPr>
                <w:rFonts w:eastAsiaTheme="minorEastAsia" w:hint="eastAsia"/>
              </w:rPr>
              <w:t>Yixiang</w:t>
            </w:r>
            <w:proofErr w:type="spellEnd"/>
            <w:r w:rsidRPr="000B5FDF">
              <w:rPr>
                <w:rFonts w:eastAsiaTheme="minorEastAsia" w:hint="eastAsia"/>
              </w:rPr>
              <w:t xml:space="preserve"> Xu</w:t>
            </w:r>
            <w:r w:rsidR="00555FC5"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0B5FDF">
              <w:rPr>
                <w:rFonts w:eastAsiaTheme="minorEastAsia" w:hint="eastAsia"/>
              </w:rPr>
              <w:t>, Jian Zhang</w:t>
            </w:r>
            <w:r w:rsidR="00555FC5"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0B5FDF">
              <w:rPr>
                <w:rFonts w:eastAsiaTheme="minorEastAsia" w:hint="eastAsia"/>
              </w:rPr>
              <w:t>, Huan Wang</w:t>
            </w:r>
            <w:r w:rsidR="00555FC5"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0B5FDF">
              <w:rPr>
                <w:rFonts w:eastAsiaTheme="minorEastAsia" w:hint="eastAsia"/>
              </w:rPr>
              <w:t xml:space="preserve">, Fei Mao, </w:t>
            </w:r>
            <w:proofErr w:type="spellStart"/>
            <w:r w:rsidRPr="000B5FDF">
              <w:rPr>
                <w:rFonts w:eastAsiaTheme="minorEastAsia" w:hint="eastAsia"/>
              </w:rPr>
              <w:t>Keting</w:t>
            </w:r>
            <w:proofErr w:type="spellEnd"/>
            <w:r w:rsidRPr="000B5FDF">
              <w:rPr>
                <w:rFonts w:eastAsiaTheme="minorEastAsia" w:hint="eastAsia"/>
              </w:rPr>
              <w:t xml:space="preserve"> Bao, </w:t>
            </w:r>
            <w:proofErr w:type="spellStart"/>
            <w:r w:rsidRPr="000B5FDF">
              <w:rPr>
                <w:rFonts w:eastAsiaTheme="minorEastAsia" w:hint="eastAsia"/>
              </w:rPr>
              <w:t>Wenwen</w:t>
            </w:r>
            <w:proofErr w:type="spellEnd"/>
            <w:r w:rsidRPr="000B5FDF">
              <w:rPr>
                <w:rFonts w:eastAsiaTheme="minorEastAsia" w:hint="eastAsia"/>
              </w:rPr>
              <w:t xml:space="preserve"> Liu, </w:t>
            </w:r>
            <w:proofErr w:type="spellStart"/>
            <w:r w:rsidRPr="000B5FDF">
              <w:rPr>
                <w:rFonts w:eastAsiaTheme="minorEastAsia" w:hint="eastAsia"/>
              </w:rPr>
              <w:t>Jin</w:t>
            </w:r>
            <w:proofErr w:type="spellEnd"/>
            <w:r w:rsidRPr="000B5FDF">
              <w:rPr>
                <w:rFonts w:eastAsiaTheme="minorEastAsia" w:hint="eastAsia"/>
              </w:rPr>
              <w:t xml:space="preserve"> Zhu,</w:t>
            </w:r>
            <w:r>
              <w:rPr>
                <w:rFonts w:eastAsiaTheme="minorEastAsia" w:hint="eastAsia"/>
              </w:rPr>
              <w:t xml:space="preserve"> </w:t>
            </w:r>
            <w:proofErr w:type="spellStart"/>
            <w:r w:rsidRPr="00555FC5">
              <w:rPr>
                <w:rFonts w:eastAsiaTheme="minorEastAsia" w:hint="eastAsia"/>
                <w:b/>
              </w:rPr>
              <w:t>Xiaokang</w:t>
            </w:r>
            <w:proofErr w:type="spellEnd"/>
            <w:r w:rsidRPr="00555FC5">
              <w:rPr>
                <w:rFonts w:eastAsiaTheme="minorEastAsia" w:hint="eastAsia"/>
                <w:b/>
              </w:rPr>
              <w:t xml:space="preserve"> Li</w:t>
            </w:r>
            <w:r w:rsidR="00555FC5" w:rsidRPr="000B5FDF">
              <w:rPr>
                <w:rFonts w:eastAsiaTheme="minorEastAsia"/>
              </w:rPr>
              <w:t>*</w:t>
            </w:r>
            <w:r w:rsidRPr="000B5FDF">
              <w:rPr>
                <w:rFonts w:eastAsiaTheme="minorEastAsia" w:hint="eastAsia"/>
              </w:rPr>
              <w:t>, Haiyan Zhang</w:t>
            </w:r>
            <w:r w:rsidR="00555FC5" w:rsidRPr="000B5FDF">
              <w:rPr>
                <w:rFonts w:eastAsiaTheme="minorEastAsia"/>
              </w:rPr>
              <w:t>*</w:t>
            </w:r>
            <w:r w:rsidRPr="000B5FDF">
              <w:rPr>
                <w:rFonts w:eastAsiaTheme="minorEastAsia" w:hint="eastAsia"/>
              </w:rPr>
              <w:t>, and Jian Li</w:t>
            </w:r>
            <w:r w:rsidR="00555FC5" w:rsidRPr="000B5FDF">
              <w:rPr>
                <w:rFonts w:eastAsiaTheme="minorEastAsia"/>
              </w:rPr>
              <w:t>*</w:t>
            </w:r>
            <w:r w:rsidR="00555FC5">
              <w:rPr>
                <w:rFonts w:eastAsiaTheme="minorEastAsia"/>
              </w:rPr>
              <w:t>. “</w:t>
            </w:r>
            <w:r w:rsidR="00555FC5" w:rsidRPr="00555FC5">
              <w:rPr>
                <w:rFonts w:eastAsiaTheme="minorEastAsia"/>
              </w:rPr>
              <w:t>Rational Design of Novel Selective Dual-Target Inhibitors of Acetylcholinesterase and Monoamine Oxidase B as Potential Anti-Alzheimer's Disease Agents.</w:t>
            </w:r>
            <w:r w:rsidR="00555FC5">
              <w:rPr>
                <w:rFonts w:eastAsiaTheme="minorEastAsia"/>
              </w:rPr>
              <w:t xml:space="preserve">” </w:t>
            </w:r>
            <w:r w:rsidR="00555FC5" w:rsidRPr="00555FC5">
              <w:rPr>
                <w:rFonts w:eastAsiaTheme="minorEastAsia"/>
                <w:i/>
              </w:rPr>
              <w:t xml:space="preserve">ACS Chem. </w:t>
            </w:r>
            <w:proofErr w:type="spellStart"/>
            <w:r w:rsidR="00555FC5" w:rsidRPr="00555FC5">
              <w:rPr>
                <w:rFonts w:eastAsiaTheme="minorEastAsia"/>
                <w:i/>
              </w:rPr>
              <w:t>Neurosci</w:t>
            </w:r>
            <w:proofErr w:type="spellEnd"/>
            <w:r w:rsidR="00555FC5" w:rsidRPr="00555FC5">
              <w:rPr>
                <w:rFonts w:eastAsiaTheme="minorEastAsia"/>
                <w:i/>
              </w:rPr>
              <w:t>.</w:t>
            </w:r>
            <w:r w:rsidR="00555FC5" w:rsidRPr="00555FC5">
              <w:rPr>
                <w:rFonts w:eastAsiaTheme="minorEastAsia"/>
              </w:rPr>
              <w:t xml:space="preserve"> </w:t>
            </w:r>
            <w:r w:rsidR="00555FC5" w:rsidRPr="00555FC5">
              <w:rPr>
                <w:rFonts w:eastAsiaTheme="minorEastAsia"/>
                <w:b/>
              </w:rPr>
              <w:t>2019</w:t>
            </w:r>
            <w:r w:rsidR="00555FC5" w:rsidRPr="00555FC5">
              <w:rPr>
                <w:rFonts w:eastAsiaTheme="minorEastAsia"/>
              </w:rPr>
              <w:t xml:space="preserve">, </w:t>
            </w:r>
            <w:r w:rsidR="00555FC5" w:rsidRPr="00555FC5">
              <w:rPr>
                <w:rFonts w:eastAsiaTheme="minorEastAsia"/>
                <w:i/>
              </w:rPr>
              <w:t>10</w:t>
            </w:r>
            <w:r w:rsidR="00555FC5" w:rsidRPr="00555FC5">
              <w:rPr>
                <w:rFonts w:eastAsiaTheme="minorEastAsia"/>
              </w:rPr>
              <w:t>, 482−496</w:t>
            </w:r>
            <w:r w:rsidR="00555FC5">
              <w:rPr>
                <w:rFonts w:eastAsiaTheme="minorEastAsia"/>
              </w:rPr>
              <w:t xml:space="preserve">. </w:t>
            </w:r>
            <w:r w:rsidR="007300E5">
              <w:rPr>
                <w:rFonts w:eastAsiaTheme="minorEastAsia"/>
              </w:rPr>
              <w:t xml:space="preserve"> </w:t>
            </w:r>
          </w:p>
          <w:p w:rsidR="00555FC5" w:rsidRPr="00E02148" w:rsidRDefault="0098266F" w:rsidP="00E02148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proofErr w:type="spellStart"/>
            <w:r w:rsidRPr="00E02148">
              <w:rPr>
                <w:rFonts w:eastAsiaTheme="minorEastAsia"/>
                <w:b/>
              </w:rPr>
              <w:t>Xiaokang</w:t>
            </w:r>
            <w:proofErr w:type="spellEnd"/>
            <w:r w:rsidRPr="00E02148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98266F">
              <w:rPr>
                <w:rFonts w:eastAsiaTheme="minorEastAsia"/>
              </w:rPr>
              <w:t xml:space="preserve">, </w:t>
            </w:r>
            <w:proofErr w:type="spellStart"/>
            <w:r w:rsidRPr="0098266F">
              <w:rPr>
                <w:rFonts w:eastAsiaTheme="minorEastAsia"/>
              </w:rPr>
              <w:t>Yahui</w:t>
            </w:r>
            <w:proofErr w:type="spellEnd"/>
            <w:r w:rsidRPr="0098266F">
              <w:rPr>
                <w:rFonts w:eastAsiaTheme="minorEastAsia"/>
              </w:rPr>
              <w:t xml:space="preserve"> Huang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98266F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Junfei</w:t>
            </w:r>
            <w:proofErr w:type="spellEnd"/>
            <w:r>
              <w:rPr>
                <w:rFonts w:eastAsiaTheme="minorEastAsia"/>
              </w:rPr>
              <w:t xml:space="preserve"> Cheng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98266F">
              <w:rPr>
                <w:rFonts w:eastAsiaTheme="minorEastAsia"/>
              </w:rPr>
              <w:t xml:space="preserve">, </w:t>
            </w:r>
            <w:proofErr w:type="spellStart"/>
            <w:r w:rsidRPr="0098266F">
              <w:rPr>
                <w:rFonts w:eastAsiaTheme="minorEastAsia"/>
              </w:rPr>
              <w:t>Lingling</w:t>
            </w:r>
            <w:proofErr w:type="spellEnd"/>
            <w:r w:rsidRPr="0098266F">
              <w:rPr>
                <w:rFonts w:eastAsiaTheme="minorEastAsia"/>
              </w:rPr>
              <w:t xml:space="preserve"> Zhang, Fei Mao, </w:t>
            </w:r>
            <w:proofErr w:type="spellStart"/>
            <w:r w:rsidRPr="0098266F">
              <w:rPr>
                <w:rFonts w:eastAsiaTheme="minorEastAsia"/>
              </w:rPr>
              <w:t>Jin</w:t>
            </w:r>
            <w:proofErr w:type="spellEnd"/>
            <w:r w:rsidRPr="0098266F">
              <w:rPr>
                <w:rFonts w:eastAsiaTheme="minorEastAsia"/>
              </w:rPr>
              <w:t xml:space="preserve"> Zhu,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Chunquan</w:t>
            </w:r>
            <w:proofErr w:type="spellEnd"/>
            <w:r>
              <w:rPr>
                <w:rFonts w:eastAsiaTheme="minorEastAsia"/>
              </w:rPr>
              <w:t xml:space="preserve"> Sheng</w:t>
            </w:r>
            <w:r w:rsidRPr="000B5FDF">
              <w:rPr>
                <w:rFonts w:eastAsiaTheme="minorEastAsia"/>
              </w:rPr>
              <w:t>*</w:t>
            </w:r>
            <w:r w:rsidRPr="0098266F">
              <w:rPr>
                <w:rFonts w:eastAsiaTheme="minorEastAsia"/>
              </w:rPr>
              <w:t>, Jian Li</w:t>
            </w:r>
            <w:r w:rsidRPr="000B5FDF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. “</w:t>
            </w:r>
            <w:r w:rsidRPr="0098266F">
              <w:rPr>
                <w:rFonts w:eastAsiaTheme="minorEastAsia"/>
              </w:rPr>
              <w:t xml:space="preserve">Discovery of novel </w:t>
            </w:r>
            <w:proofErr w:type="spellStart"/>
            <w:r w:rsidRPr="0098266F">
              <w:rPr>
                <w:rFonts w:eastAsiaTheme="minorEastAsia"/>
              </w:rPr>
              <w:t>Syk</w:t>
            </w:r>
            <w:proofErr w:type="spellEnd"/>
            <w:r w:rsidRPr="0098266F">
              <w:rPr>
                <w:rFonts w:eastAsiaTheme="minorEastAsia"/>
              </w:rPr>
              <w:t>/PDGFR-α/c-Kit inhibitors as multi-targeting drugs to treat rheumatoid arthritis</w:t>
            </w:r>
            <w:r>
              <w:rPr>
                <w:rFonts w:eastAsiaTheme="minorEastAsia"/>
              </w:rPr>
              <w:t xml:space="preserve">.” </w:t>
            </w:r>
            <w:proofErr w:type="spellStart"/>
            <w:r w:rsidRPr="00E02148">
              <w:rPr>
                <w:rFonts w:eastAsiaTheme="minorEastAsia"/>
                <w:i/>
              </w:rPr>
              <w:t>Bioorg</w:t>
            </w:r>
            <w:proofErr w:type="spellEnd"/>
            <w:r w:rsidRPr="00E02148">
              <w:rPr>
                <w:rFonts w:eastAsiaTheme="minorEastAsia"/>
                <w:i/>
              </w:rPr>
              <w:t>. Med. Chem.</w:t>
            </w:r>
            <w:r>
              <w:rPr>
                <w:rFonts w:eastAsiaTheme="minorEastAsia"/>
              </w:rPr>
              <w:t xml:space="preserve"> </w:t>
            </w:r>
            <w:r w:rsidRPr="0098266F">
              <w:rPr>
                <w:rFonts w:eastAsiaTheme="minorEastAsia"/>
              </w:rPr>
              <w:t>2018, 26, 4375–4381</w:t>
            </w:r>
            <w:r>
              <w:rPr>
                <w:rFonts w:eastAsiaTheme="minorEastAsia"/>
              </w:rPr>
              <w:t>.</w:t>
            </w:r>
            <w:r w:rsidR="007300E5">
              <w:rPr>
                <w:rFonts w:eastAsiaTheme="minorEastAsia"/>
              </w:rPr>
              <w:t xml:space="preserve"> </w:t>
            </w:r>
          </w:p>
          <w:p w:rsidR="000B5FDF" w:rsidRDefault="000B5FDF" w:rsidP="000B5FDF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Wenjing </w:t>
            </w:r>
            <w:proofErr w:type="spellStart"/>
            <w:r>
              <w:rPr>
                <w:rFonts w:eastAsiaTheme="minorEastAsia"/>
              </w:rPr>
              <w:t>Qiu</w:t>
            </w:r>
            <w:proofErr w:type="spellEnd"/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 w:rsidRPr="000B5FDF">
              <w:rPr>
                <w:rFonts w:eastAsiaTheme="minorEastAsia"/>
                <w:b/>
              </w:rPr>
              <w:t>Xiaokang</w:t>
            </w:r>
            <w:proofErr w:type="spellEnd"/>
            <w:r w:rsidRPr="000B5FDF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Donglei</w:t>
            </w:r>
            <w:proofErr w:type="spellEnd"/>
            <w:r>
              <w:rPr>
                <w:rFonts w:eastAsiaTheme="minorEastAsia"/>
              </w:rPr>
              <w:t xml:space="preserve"> Shi, </w:t>
            </w:r>
            <w:proofErr w:type="spellStart"/>
            <w:r>
              <w:rPr>
                <w:rFonts w:eastAsiaTheme="minorEastAsia"/>
              </w:rPr>
              <w:t>Xinming</w:t>
            </w:r>
            <w:proofErr w:type="spellEnd"/>
            <w:r>
              <w:rPr>
                <w:rFonts w:eastAsiaTheme="minorEastAsia"/>
              </w:rPr>
              <w:t xml:space="preserve"> Li, Ying Gao, </w:t>
            </w:r>
            <w:proofErr w:type="spellStart"/>
            <w:r>
              <w:rPr>
                <w:rFonts w:eastAsiaTheme="minorEastAsia"/>
              </w:rPr>
              <w:t>Jinwen</w:t>
            </w:r>
            <w:proofErr w:type="spellEnd"/>
            <w:r>
              <w:rPr>
                <w:rFonts w:eastAsiaTheme="minorEastAsia"/>
              </w:rPr>
              <w:t xml:space="preserve"> Li, Fei Mao, Yuan Guo</w:t>
            </w:r>
            <w:r w:rsidRPr="000B5FDF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, Jian Li</w:t>
            </w:r>
            <w:r w:rsidRPr="000B5FDF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. “</w:t>
            </w:r>
            <w:r w:rsidRPr="000B5FDF">
              <w:rPr>
                <w:rFonts w:eastAsiaTheme="minorEastAsia"/>
              </w:rPr>
              <w:t>A rapid-response near-infrared fluorescent probe with a large Stokes shift for senescence-associated β-galactosidase activity detection and imaging of senescent cells</w:t>
            </w:r>
            <w:r>
              <w:rPr>
                <w:rFonts w:eastAsiaTheme="minorEastAsia"/>
              </w:rPr>
              <w:t xml:space="preserve">.” </w:t>
            </w:r>
            <w:r w:rsidRPr="000B5FDF">
              <w:rPr>
                <w:rFonts w:eastAsiaTheme="minorEastAsia"/>
                <w:i/>
              </w:rPr>
              <w:t xml:space="preserve">Dyes </w:t>
            </w:r>
            <w:proofErr w:type="spellStart"/>
            <w:r w:rsidRPr="000B5FDF">
              <w:rPr>
                <w:rFonts w:eastAsiaTheme="minorEastAsia"/>
                <w:i/>
              </w:rPr>
              <w:t>Pigm</w:t>
            </w:r>
            <w:proofErr w:type="spellEnd"/>
            <w:r w:rsidRPr="000B5FDF">
              <w:rPr>
                <w:rFonts w:eastAsiaTheme="minorEastAsia"/>
                <w:i/>
              </w:rPr>
              <w:t>.</w:t>
            </w:r>
            <w:r>
              <w:rPr>
                <w:rFonts w:eastAsiaTheme="minorEastAsia"/>
              </w:rPr>
              <w:t xml:space="preserve"> </w:t>
            </w:r>
            <w:r w:rsidRPr="000B5FDF">
              <w:rPr>
                <w:rFonts w:eastAsiaTheme="minorEastAsia"/>
                <w:b/>
              </w:rPr>
              <w:t>2020</w:t>
            </w:r>
            <w:r>
              <w:rPr>
                <w:rFonts w:eastAsiaTheme="minorEastAsia"/>
              </w:rPr>
              <w:t xml:space="preserve">, accepted. </w:t>
            </w:r>
            <w:r w:rsidR="007300E5">
              <w:rPr>
                <w:rFonts w:eastAsiaTheme="minorEastAsia"/>
              </w:rPr>
              <w:t xml:space="preserve"> </w:t>
            </w:r>
          </w:p>
          <w:p w:rsidR="00555FC5" w:rsidRDefault="00555FC5" w:rsidP="00555FC5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Jin</w:t>
            </w:r>
            <w:proofErr w:type="spellEnd"/>
            <w:r>
              <w:rPr>
                <w:rFonts w:eastAsiaTheme="minorEastAsia"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 w:rsidRPr="00555FC5">
              <w:rPr>
                <w:rFonts w:eastAsiaTheme="minorEastAsia"/>
                <w:b/>
              </w:rPr>
              <w:t>Xiaokang</w:t>
            </w:r>
            <w:proofErr w:type="spellEnd"/>
            <w:r w:rsidRPr="00555FC5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555FC5">
              <w:rPr>
                <w:rFonts w:eastAsiaTheme="minorEastAsia"/>
              </w:rPr>
              <w:t xml:space="preserve">, </w:t>
            </w:r>
            <w:proofErr w:type="spellStart"/>
            <w:r w:rsidRPr="00555FC5">
              <w:rPr>
                <w:rFonts w:eastAsiaTheme="minorEastAsia"/>
              </w:rPr>
              <w:t>Jianbo</w:t>
            </w:r>
            <w:proofErr w:type="spellEnd"/>
            <w:r w:rsidRPr="00555FC5">
              <w:rPr>
                <w:rFonts w:eastAsiaTheme="minorEastAsia"/>
              </w:rPr>
              <w:t xml:space="preserve"> Jia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555FC5">
              <w:rPr>
                <w:rFonts w:eastAsiaTheme="minorEastAsia"/>
              </w:rPr>
              <w:t xml:space="preserve">, Xi Chen, </w:t>
            </w:r>
            <w:proofErr w:type="spellStart"/>
            <w:r w:rsidRPr="00555FC5">
              <w:rPr>
                <w:rFonts w:eastAsiaTheme="minorEastAsia"/>
              </w:rPr>
              <w:t>Yinjuan</w:t>
            </w:r>
            <w:proofErr w:type="spellEnd"/>
            <w:r w:rsidRPr="00555FC5">
              <w:rPr>
                <w:rFonts w:eastAsiaTheme="minorEastAsia"/>
              </w:rPr>
              <w:t xml:space="preserve"> </w:t>
            </w:r>
            <w:proofErr w:type="spellStart"/>
            <w:r w:rsidRPr="00555FC5">
              <w:rPr>
                <w:rFonts w:eastAsiaTheme="minorEastAsia"/>
              </w:rPr>
              <w:t>Lv</w:t>
            </w:r>
            <w:proofErr w:type="spellEnd"/>
            <w:r w:rsidRPr="00555FC5">
              <w:rPr>
                <w:rFonts w:eastAsiaTheme="minorEastAsia"/>
              </w:rPr>
              <w:t>, Yuan Guo</w:t>
            </w:r>
            <w:r>
              <w:rPr>
                <w:rFonts w:eastAsiaTheme="minorEastAsia"/>
              </w:rPr>
              <w:t>*, Jian Li*. “</w:t>
            </w:r>
            <w:r w:rsidRPr="00555FC5">
              <w:rPr>
                <w:rFonts w:eastAsiaTheme="minorEastAsia"/>
              </w:rPr>
              <w:t xml:space="preserve">A </w:t>
            </w:r>
            <w:proofErr w:type="spellStart"/>
            <w:r w:rsidRPr="00555FC5">
              <w:rPr>
                <w:rFonts w:eastAsiaTheme="minorEastAsia"/>
              </w:rPr>
              <w:t>ratiometric</w:t>
            </w:r>
            <w:proofErr w:type="spellEnd"/>
            <w:r w:rsidRPr="00555FC5">
              <w:rPr>
                <w:rFonts w:eastAsiaTheme="minorEastAsia"/>
              </w:rPr>
              <w:t xml:space="preserve"> near-infrared fluorescence strategy based on </w:t>
            </w:r>
            <w:proofErr w:type="spellStart"/>
            <w:r w:rsidRPr="00555FC5">
              <w:rPr>
                <w:rFonts w:eastAsiaTheme="minorEastAsia"/>
              </w:rPr>
              <w:t>spiropyran</w:t>
            </w:r>
            <w:proofErr w:type="spellEnd"/>
            <w:r w:rsidRPr="00555FC5">
              <w:rPr>
                <w:rFonts w:eastAsiaTheme="minorEastAsia"/>
              </w:rPr>
              <w:t xml:space="preserve"> in situ switching for tracking dynamic changes of live-cell lysosomal </w:t>
            </w:r>
            <w:proofErr w:type="spellStart"/>
            <w:r w:rsidRPr="00555FC5">
              <w:rPr>
                <w:rFonts w:eastAsiaTheme="minorEastAsia"/>
              </w:rPr>
              <w:t>pH</w:t>
            </w:r>
            <w:r>
              <w:rPr>
                <w:rFonts w:eastAsiaTheme="minorEastAsia"/>
              </w:rPr>
              <w:t>.</w:t>
            </w:r>
            <w:proofErr w:type="spellEnd"/>
            <w:r>
              <w:rPr>
                <w:rFonts w:eastAsiaTheme="minorEastAsia"/>
              </w:rPr>
              <w:t xml:space="preserve">” </w:t>
            </w:r>
            <w:r w:rsidRPr="00555FC5">
              <w:rPr>
                <w:rFonts w:eastAsiaTheme="minorEastAsia"/>
                <w:i/>
              </w:rPr>
              <w:t>Dyes Pigm.2019</w:t>
            </w:r>
            <w:r w:rsidRPr="00555FC5">
              <w:rPr>
                <w:rFonts w:eastAsiaTheme="minorEastAsia"/>
              </w:rPr>
              <w:t xml:space="preserve">, </w:t>
            </w:r>
            <w:r w:rsidRPr="00555FC5">
              <w:rPr>
                <w:rFonts w:eastAsiaTheme="minorEastAsia"/>
                <w:i/>
              </w:rPr>
              <w:t>66</w:t>
            </w:r>
            <w:r>
              <w:rPr>
                <w:rFonts w:eastAsiaTheme="minorEastAsia"/>
              </w:rPr>
              <w:t xml:space="preserve">, 433–442. </w:t>
            </w:r>
            <w:r w:rsidR="007300E5">
              <w:rPr>
                <w:rFonts w:eastAsiaTheme="minorEastAsia"/>
              </w:rPr>
              <w:t xml:space="preserve"> </w:t>
            </w:r>
          </w:p>
          <w:p w:rsidR="00287A0B" w:rsidRPr="00287A0B" w:rsidRDefault="00287A0B" w:rsidP="00287A0B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r w:rsidRPr="00287A0B">
              <w:rPr>
                <w:rFonts w:eastAsiaTheme="minorEastAsia" w:hint="eastAsia"/>
              </w:rPr>
              <w:t>Wei Ni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287A0B">
              <w:rPr>
                <w:rFonts w:eastAsiaTheme="minorEastAsia" w:hint="eastAsia"/>
              </w:rPr>
              <w:t>,</w:t>
            </w:r>
            <w:r w:rsidRPr="00287A0B">
              <w:rPr>
                <w:rFonts w:eastAsiaTheme="minorEastAsia"/>
              </w:rPr>
              <w:t xml:space="preserve"> </w:t>
            </w:r>
            <w:r w:rsidRPr="00287A0B">
              <w:rPr>
                <w:rFonts w:eastAsiaTheme="minorEastAsia" w:hint="eastAsia"/>
              </w:rPr>
              <w:t>Huan Wang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287A0B">
              <w:rPr>
                <w:rFonts w:eastAsiaTheme="minorEastAsia" w:hint="eastAsia"/>
              </w:rPr>
              <w:t xml:space="preserve">, </w:t>
            </w:r>
            <w:proofErr w:type="spellStart"/>
            <w:r w:rsidRPr="00287A0B">
              <w:rPr>
                <w:rFonts w:eastAsiaTheme="minorEastAsia" w:hint="eastAsia"/>
                <w:b/>
              </w:rPr>
              <w:t>Xiaokang</w:t>
            </w:r>
            <w:proofErr w:type="spellEnd"/>
            <w:r w:rsidRPr="00287A0B">
              <w:rPr>
                <w:rFonts w:eastAsiaTheme="minorEastAsia" w:hint="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 w:rsidRPr="00287A0B">
              <w:rPr>
                <w:rFonts w:eastAsiaTheme="minorEastAsia" w:hint="eastAsia"/>
              </w:rPr>
              <w:t xml:space="preserve">, </w:t>
            </w:r>
            <w:proofErr w:type="spellStart"/>
            <w:r w:rsidRPr="00287A0B">
              <w:rPr>
                <w:rFonts w:eastAsiaTheme="minorEastAsia" w:hint="eastAsia"/>
              </w:rPr>
              <w:t>Xinyu</w:t>
            </w:r>
            <w:proofErr w:type="spellEnd"/>
            <w:r w:rsidRPr="00287A0B">
              <w:rPr>
                <w:rFonts w:eastAsiaTheme="minorEastAsia" w:hint="eastAsia"/>
              </w:rPr>
              <w:t xml:space="preserve"> Zheng, </w:t>
            </w:r>
            <w:proofErr w:type="spellStart"/>
            <w:r w:rsidRPr="00287A0B">
              <w:rPr>
                <w:rFonts w:eastAsiaTheme="minorEastAsia" w:hint="eastAsia"/>
              </w:rPr>
              <w:t>Manjiong</w:t>
            </w:r>
            <w:proofErr w:type="spellEnd"/>
            <w:r w:rsidRPr="00287A0B">
              <w:rPr>
                <w:rFonts w:eastAsiaTheme="minorEastAsia" w:hint="eastAsia"/>
              </w:rPr>
              <w:t xml:space="preserve"> Wang, Jian Zhang, Qi Gong,</w:t>
            </w:r>
            <w:r>
              <w:rPr>
                <w:rFonts w:eastAsiaTheme="minorEastAsia"/>
              </w:rPr>
              <w:t xml:space="preserve"> </w:t>
            </w:r>
            <w:proofErr w:type="spellStart"/>
            <w:r w:rsidRPr="00287A0B">
              <w:rPr>
                <w:rFonts w:eastAsiaTheme="minorEastAsia" w:hint="eastAsia"/>
              </w:rPr>
              <w:t>Dazheng</w:t>
            </w:r>
            <w:proofErr w:type="spellEnd"/>
            <w:r w:rsidRPr="00287A0B">
              <w:rPr>
                <w:rFonts w:eastAsiaTheme="minorEastAsia" w:hint="eastAsia"/>
              </w:rPr>
              <w:t xml:space="preserve"> Ling, Fei Mao</w:t>
            </w:r>
            <w:r>
              <w:rPr>
                <w:rFonts w:eastAsiaTheme="minorEastAsia" w:hint="eastAsia"/>
              </w:rPr>
              <w:t>*</w:t>
            </w:r>
            <w:r w:rsidRPr="00287A0B">
              <w:rPr>
                <w:rFonts w:eastAsiaTheme="minorEastAsia" w:hint="eastAsia"/>
              </w:rPr>
              <w:t>, Haiyan Zhang</w:t>
            </w:r>
            <w:r>
              <w:rPr>
                <w:rFonts w:eastAsiaTheme="minorEastAsia" w:hint="eastAsia"/>
              </w:rPr>
              <w:t>*</w:t>
            </w:r>
            <w:r w:rsidRPr="00287A0B">
              <w:rPr>
                <w:rFonts w:eastAsiaTheme="minorEastAsia" w:hint="eastAsia"/>
              </w:rPr>
              <w:t>,</w:t>
            </w:r>
            <w:r>
              <w:rPr>
                <w:rFonts w:eastAsiaTheme="minorEastAsia" w:hint="eastAsia"/>
              </w:rPr>
              <w:t xml:space="preserve"> and Jian Li*</w:t>
            </w:r>
            <w:r>
              <w:rPr>
                <w:rFonts w:eastAsiaTheme="minorEastAsia"/>
              </w:rPr>
              <w:t>. “</w:t>
            </w:r>
            <w:r w:rsidRPr="00287A0B">
              <w:rPr>
                <w:rFonts w:eastAsiaTheme="minorEastAsia"/>
              </w:rPr>
              <w:t>Novel Tadalafil Derivatives Ameliorates Scopolamine-Induced Cognitive Impairment in Mice via Inhibition of Acetylcholinesterase (</w:t>
            </w:r>
            <w:proofErr w:type="spellStart"/>
            <w:r w:rsidRPr="00287A0B">
              <w:rPr>
                <w:rFonts w:eastAsiaTheme="minorEastAsia"/>
              </w:rPr>
              <w:t>AChE</w:t>
            </w:r>
            <w:proofErr w:type="spellEnd"/>
            <w:r w:rsidRPr="00287A0B">
              <w:rPr>
                <w:rFonts w:eastAsiaTheme="minorEastAsia"/>
              </w:rPr>
              <w:t>) and Phosphodiesterase 5 (PDE5)</w:t>
            </w:r>
            <w:r>
              <w:rPr>
                <w:rFonts w:eastAsiaTheme="minorEastAsia"/>
              </w:rPr>
              <w:t xml:space="preserve">.” </w:t>
            </w:r>
            <w:r w:rsidRPr="0098266F">
              <w:rPr>
                <w:rFonts w:eastAsiaTheme="minorEastAsia"/>
                <w:i/>
              </w:rPr>
              <w:t xml:space="preserve">ACS Chem. </w:t>
            </w:r>
            <w:proofErr w:type="spellStart"/>
            <w:r w:rsidRPr="0098266F">
              <w:rPr>
                <w:rFonts w:eastAsiaTheme="minorEastAsia"/>
                <w:i/>
              </w:rPr>
              <w:t>Neurosci</w:t>
            </w:r>
            <w:proofErr w:type="spellEnd"/>
            <w:r w:rsidRPr="0098266F">
              <w:rPr>
                <w:rFonts w:eastAsiaTheme="minorEastAsia"/>
                <w:i/>
              </w:rPr>
              <w:t>.</w:t>
            </w:r>
            <w:r w:rsidRPr="00287A0B">
              <w:rPr>
                <w:rFonts w:eastAsiaTheme="minorEastAsia"/>
              </w:rPr>
              <w:t xml:space="preserve"> </w:t>
            </w:r>
            <w:r w:rsidRPr="0098266F">
              <w:rPr>
                <w:rFonts w:eastAsiaTheme="minorEastAsia"/>
                <w:b/>
              </w:rPr>
              <w:t>2018</w:t>
            </w:r>
            <w:r w:rsidRPr="00287A0B">
              <w:rPr>
                <w:rFonts w:eastAsiaTheme="minorEastAsia"/>
              </w:rPr>
              <w:t>, 9, 1625−1636</w:t>
            </w:r>
            <w:r>
              <w:rPr>
                <w:rFonts w:eastAsiaTheme="minorEastAsia"/>
              </w:rPr>
              <w:t>.</w:t>
            </w:r>
            <w:r w:rsidR="0098266F">
              <w:rPr>
                <w:rFonts w:eastAsiaTheme="minorEastAsia"/>
              </w:rPr>
              <w:t xml:space="preserve"> </w:t>
            </w:r>
            <w:r w:rsidR="007300E5">
              <w:rPr>
                <w:rFonts w:eastAsiaTheme="minorEastAsia"/>
              </w:rPr>
              <w:t xml:space="preserve"> </w:t>
            </w:r>
          </w:p>
          <w:p w:rsidR="000B5FDF" w:rsidRPr="00287A0B" w:rsidRDefault="00287A0B" w:rsidP="00287A0B">
            <w:pPr>
              <w:pStyle w:val="Default"/>
              <w:numPr>
                <w:ilvl w:val="0"/>
                <w:numId w:val="11"/>
              </w:numPr>
              <w:spacing w:line="0" w:lineRule="atLeast"/>
              <w:ind w:rightChars="50" w:right="105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Wenwen</w:t>
            </w:r>
            <w:proofErr w:type="spellEnd"/>
            <w:r>
              <w:rPr>
                <w:rFonts w:eastAsiaTheme="minorEastAsia"/>
              </w:rPr>
              <w:t xml:space="preserve"> Liu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>, Huan Wang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 w:rsidRPr="00287A0B">
              <w:rPr>
                <w:rFonts w:eastAsiaTheme="minorEastAsia"/>
                <w:b/>
              </w:rPr>
              <w:t>Xiaokang</w:t>
            </w:r>
            <w:proofErr w:type="spellEnd"/>
            <w:r w:rsidRPr="00287A0B">
              <w:rPr>
                <w:rFonts w:eastAsiaTheme="minorEastAsia"/>
                <w:b/>
              </w:rPr>
              <w:t xml:space="preserve"> Li</w:t>
            </w:r>
            <w:r w:rsidRPr="00242AF0">
              <w:rPr>
                <w:rFonts w:eastAsiaTheme="minorEastAsia"/>
                <w:b/>
                <w:color w:val="000000" w:themeColor="text1"/>
                <w:vertAlign w:val="superscript"/>
              </w:rPr>
              <w:t>#</w:t>
            </w:r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Yixiang</w:t>
            </w:r>
            <w:proofErr w:type="spellEnd"/>
            <w:r>
              <w:rPr>
                <w:rFonts w:eastAsiaTheme="minorEastAsia"/>
              </w:rPr>
              <w:t xml:space="preserve"> Xu, Jian Zhang, Wei Wang, Qi Gong</w:t>
            </w:r>
            <w:r w:rsidRPr="00287A0B">
              <w:rPr>
                <w:rFonts w:eastAsiaTheme="minorEastAsia"/>
              </w:rPr>
              <w:t>,</w:t>
            </w:r>
            <w:r>
              <w:rPr>
                <w:rFonts w:eastAsiaTheme="minorEastAsia" w:hint="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Xiaoxia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Qiu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Jin</w:t>
            </w:r>
            <w:proofErr w:type="spellEnd"/>
            <w:r>
              <w:rPr>
                <w:rFonts w:eastAsiaTheme="minorEastAsia"/>
              </w:rPr>
              <w:t xml:space="preserve"> Zhu, Fei Mao*, Haiyan Zhang*, Jian Li*. “</w:t>
            </w:r>
            <w:r w:rsidRPr="00287A0B">
              <w:rPr>
                <w:rFonts w:eastAsiaTheme="minorEastAsia"/>
              </w:rPr>
              <w:t>Design, synthesis and evaluation of vilazodone-tacrine hybrids as multitarget-directed ligands against depression with cognitive impairment.</w:t>
            </w:r>
            <w:r>
              <w:rPr>
                <w:rFonts w:eastAsiaTheme="minorEastAsia"/>
              </w:rPr>
              <w:t xml:space="preserve">” </w:t>
            </w:r>
            <w:proofErr w:type="spellStart"/>
            <w:r w:rsidRPr="00287A0B">
              <w:rPr>
                <w:rFonts w:eastAsiaTheme="minorEastAsia"/>
                <w:i/>
              </w:rPr>
              <w:t>Bioorg</w:t>
            </w:r>
            <w:proofErr w:type="spellEnd"/>
            <w:r w:rsidRPr="00287A0B">
              <w:rPr>
                <w:rFonts w:eastAsiaTheme="minorEastAsia"/>
                <w:i/>
              </w:rPr>
              <w:t>. Med. Chem.</w:t>
            </w:r>
            <w:r>
              <w:rPr>
                <w:rFonts w:eastAsiaTheme="minorEastAsia"/>
              </w:rPr>
              <w:t xml:space="preserve"> </w:t>
            </w:r>
            <w:r w:rsidRPr="00287A0B">
              <w:rPr>
                <w:rFonts w:eastAsiaTheme="minorEastAsia"/>
                <w:b/>
              </w:rPr>
              <w:t>2018</w:t>
            </w:r>
            <w:r>
              <w:rPr>
                <w:rFonts w:eastAsiaTheme="minorEastAsia"/>
              </w:rPr>
              <w:t xml:space="preserve">, </w:t>
            </w:r>
            <w:r w:rsidRPr="00287A0B">
              <w:rPr>
                <w:rFonts w:eastAsiaTheme="minorEastAsia"/>
              </w:rPr>
              <w:t>26, 3117–3125</w:t>
            </w:r>
            <w:r w:rsidR="007300E5">
              <w:rPr>
                <w:rFonts w:eastAsiaTheme="minorEastAsia"/>
              </w:rPr>
              <w:t>.</w:t>
            </w:r>
          </w:p>
          <w:p w:rsidR="006B34E0" w:rsidRPr="00932F39" w:rsidRDefault="006B34E0" w:rsidP="00E02148">
            <w:pPr>
              <w:pStyle w:val="Default"/>
              <w:spacing w:line="0" w:lineRule="atLeast"/>
              <w:ind w:firstLineChars="50" w:firstLine="120"/>
              <w:rPr>
                <w:rFonts w:eastAsiaTheme="minorEastAsia"/>
              </w:rPr>
            </w:pPr>
          </w:p>
        </w:tc>
      </w:tr>
    </w:tbl>
    <w:p w:rsidR="005A3B41" w:rsidRPr="005820E9" w:rsidRDefault="005A3B41" w:rsidP="005A3B41">
      <w:pPr>
        <w:rPr>
          <w:rFonts w:ascii="仿宋" w:eastAsia="仿宋" w:hAnsi="仿宋"/>
          <w:color w:val="FF0000"/>
          <w:szCs w:val="18"/>
        </w:rPr>
      </w:pPr>
    </w:p>
    <w:sectPr w:rsidR="005A3B41" w:rsidRPr="005820E9" w:rsidSect="00EA6A36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5F" w:rsidRDefault="00BF105F" w:rsidP="004206F8">
      <w:r>
        <w:separator/>
      </w:r>
    </w:p>
  </w:endnote>
  <w:endnote w:type="continuationSeparator" w:id="0">
    <w:p w:rsidR="00BF105F" w:rsidRDefault="00BF105F" w:rsidP="004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5F" w:rsidRDefault="00BF105F" w:rsidP="004206F8">
      <w:r>
        <w:separator/>
      </w:r>
    </w:p>
  </w:footnote>
  <w:footnote w:type="continuationSeparator" w:id="0">
    <w:p w:rsidR="00BF105F" w:rsidRDefault="00BF105F" w:rsidP="0042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94E"/>
    <w:multiLevelType w:val="hybridMultilevel"/>
    <w:tmpl w:val="8E3AF03A"/>
    <w:lvl w:ilvl="0" w:tplc="A5A40F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2E1546"/>
    <w:multiLevelType w:val="hybridMultilevel"/>
    <w:tmpl w:val="FE92B19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067DE"/>
    <w:multiLevelType w:val="hybridMultilevel"/>
    <w:tmpl w:val="8EF6EB62"/>
    <w:lvl w:ilvl="0" w:tplc="D49CEE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3443EA"/>
    <w:multiLevelType w:val="hybridMultilevel"/>
    <w:tmpl w:val="EDAEC4AE"/>
    <w:lvl w:ilvl="0" w:tplc="339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9B2B12"/>
    <w:multiLevelType w:val="multilevel"/>
    <w:tmpl w:val="28BC16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3902D5"/>
    <w:multiLevelType w:val="hybridMultilevel"/>
    <w:tmpl w:val="8266E7B0"/>
    <w:lvl w:ilvl="0" w:tplc="EE085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53098"/>
    <w:multiLevelType w:val="hybridMultilevel"/>
    <w:tmpl w:val="5B843C54"/>
    <w:lvl w:ilvl="0" w:tplc="58A4E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3A4D86"/>
    <w:multiLevelType w:val="hybridMultilevel"/>
    <w:tmpl w:val="D27450D0"/>
    <w:lvl w:ilvl="0" w:tplc="8DF094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FE1AB6"/>
    <w:multiLevelType w:val="hybridMultilevel"/>
    <w:tmpl w:val="CC8A6782"/>
    <w:lvl w:ilvl="0" w:tplc="49DC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7E01DD"/>
    <w:multiLevelType w:val="hybridMultilevel"/>
    <w:tmpl w:val="548628EA"/>
    <w:lvl w:ilvl="0" w:tplc="1D3AB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D21AF3"/>
    <w:multiLevelType w:val="hybridMultilevel"/>
    <w:tmpl w:val="0EDA31D6"/>
    <w:lvl w:ilvl="0" w:tplc="09AC5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5E"/>
    <w:rsid w:val="00012FFA"/>
    <w:rsid w:val="000438D2"/>
    <w:rsid w:val="00052CE7"/>
    <w:rsid w:val="0005792F"/>
    <w:rsid w:val="00061089"/>
    <w:rsid w:val="00081D4C"/>
    <w:rsid w:val="00086B96"/>
    <w:rsid w:val="000905E3"/>
    <w:rsid w:val="00094455"/>
    <w:rsid w:val="000A0484"/>
    <w:rsid w:val="000A0D1A"/>
    <w:rsid w:val="000B5FDF"/>
    <w:rsid w:val="000D1442"/>
    <w:rsid w:val="000D3F79"/>
    <w:rsid w:val="000D6043"/>
    <w:rsid w:val="00105545"/>
    <w:rsid w:val="001161EA"/>
    <w:rsid w:val="00122E1E"/>
    <w:rsid w:val="00136274"/>
    <w:rsid w:val="00145808"/>
    <w:rsid w:val="00160AAB"/>
    <w:rsid w:val="0017160E"/>
    <w:rsid w:val="00172194"/>
    <w:rsid w:val="00181013"/>
    <w:rsid w:val="00185E4C"/>
    <w:rsid w:val="001975C4"/>
    <w:rsid w:val="001A3210"/>
    <w:rsid w:val="001A70FD"/>
    <w:rsid w:val="001B7ED9"/>
    <w:rsid w:val="001C0782"/>
    <w:rsid w:val="001D7DB8"/>
    <w:rsid w:val="001E6A03"/>
    <w:rsid w:val="001F29A5"/>
    <w:rsid w:val="00207BF3"/>
    <w:rsid w:val="00225D3E"/>
    <w:rsid w:val="00234056"/>
    <w:rsid w:val="00234C9F"/>
    <w:rsid w:val="00235C12"/>
    <w:rsid w:val="00242AF0"/>
    <w:rsid w:val="00252FC4"/>
    <w:rsid w:val="00257F2C"/>
    <w:rsid w:val="00287A0B"/>
    <w:rsid w:val="002C22BC"/>
    <w:rsid w:val="002D09D5"/>
    <w:rsid w:val="002D0FB9"/>
    <w:rsid w:val="002D5B21"/>
    <w:rsid w:val="002F6814"/>
    <w:rsid w:val="00313AD6"/>
    <w:rsid w:val="0031765C"/>
    <w:rsid w:val="00324044"/>
    <w:rsid w:val="003245EE"/>
    <w:rsid w:val="003408FC"/>
    <w:rsid w:val="00356A5D"/>
    <w:rsid w:val="0037543A"/>
    <w:rsid w:val="003760BF"/>
    <w:rsid w:val="00382D6B"/>
    <w:rsid w:val="003A1959"/>
    <w:rsid w:val="003A2DFA"/>
    <w:rsid w:val="003A639A"/>
    <w:rsid w:val="003A72CE"/>
    <w:rsid w:val="003B774C"/>
    <w:rsid w:val="003C324A"/>
    <w:rsid w:val="003C3FF3"/>
    <w:rsid w:val="003C4AEB"/>
    <w:rsid w:val="004127D6"/>
    <w:rsid w:val="004206F8"/>
    <w:rsid w:val="00430AFD"/>
    <w:rsid w:val="00433220"/>
    <w:rsid w:val="00435CC5"/>
    <w:rsid w:val="00442ABA"/>
    <w:rsid w:val="00447B93"/>
    <w:rsid w:val="004759F2"/>
    <w:rsid w:val="0048399F"/>
    <w:rsid w:val="004A0BA9"/>
    <w:rsid w:val="004C6448"/>
    <w:rsid w:val="004F0CC2"/>
    <w:rsid w:val="00502FA6"/>
    <w:rsid w:val="0051125A"/>
    <w:rsid w:val="00525AD9"/>
    <w:rsid w:val="00526D83"/>
    <w:rsid w:val="00533569"/>
    <w:rsid w:val="00533A9C"/>
    <w:rsid w:val="00535F9D"/>
    <w:rsid w:val="00542D65"/>
    <w:rsid w:val="00551D0F"/>
    <w:rsid w:val="00551D62"/>
    <w:rsid w:val="00552CCA"/>
    <w:rsid w:val="00555FC5"/>
    <w:rsid w:val="00560D51"/>
    <w:rsid w:val="00566215"/>
    <w:rsid w:val="00567987"/>
    <w:rsid w:val="005820E9"/>
    <w:rsid w:val="005A32E3"/>
    <w:rsid w:val="005A3B41"/>
    <w:rsid w:val="005C0127"/>
    <w:rsid w:val="005C7E51"/>
    <w:rsid w:val="005D65F8"/>
    <w:rsid w:val="005D6805"/>
    <w:rsid w:val="005E6498"/>
    <w:rsid w:val="005F5DAC"/>
    <w:rsid w:val="005F6AAE"/>
    <w:rsid w:val="00600338"/>
    <w:rsid w:val="00602242"/>
    <w:rsid w:val="00606BC1"/>
    <w:rsid w:val="006109E6"/>
    <w:rsid w:val="00621784"/>
    <w:rsid w:val="00623359"/>
    <w:rsid w:val="00650C4C"/>
    <w:rsid w:val="00652A94"/>
    <w:rsid w:val="00652C42"/>
    <w:rsid w:val="006550EA"/>
    <w:rsid w:val="006627F5"/>
    <w:rsid w:val="006649B2"/>
    <w:rsid w:val="00670308"/>
    <w:rsid w:val="00672819"/>
    <w:rsid w:val="00672963"/>
    <w:rsid w:val="00692CD9"/>
    <w:rsid w:val="006B29E0"/>
    <w:rsid w:val="006B34E0"/>
    <w:rsid w:val="006C337A"/>
    <w:rsid w:val="006D2E83"/>
    <w:rsid w:val="006E508D"/>
    <w:rsid w:val="006F34DC"/>
    <w:rsid w:val="007178DC"/>
    <w:rsid w:val="00717A24"/>
    <w:rsid w:val="007300E5"/>
    <w:rsid w:val="0073781C"/>
    <w:rsid w:val="00747107"/>
    <w:rsid w:val="00770C88"/>
    <w:rsid w:val="0077136E"/>
    <w:rsid w:val="007B039F"/>
    <w:rsid w:val="007B170B"/>
    <w:rsid w:val="007D4980"/>
    <w:rsid w:val="008016C6"/>
    <w:rsid w:val="00803AC7"/>
    <w:rsid w:val="00810BA3"/>
    <w:rsid w:val="00820602"/>
    <w:rsid w:val="00820851"/>
    <w:rsid w:val="00826333"/>
    <w:rsid w:val="00836B40"/>
    <w:rsid w:val="00841366"/>
    <w:rsid w:val="00843DAD"/>
    <w:rsid w:val="00855959"/>
    <w:rsid w:val="00861C38"/>
    <w:rsid w:val="00866F5E"/>
    <w:rsid w:val="00883F71"/>
    <w:rsid w:val="008A57CA"/>
    <w:rsid w:val="008F0AE4"/>
    <w:rsid w:val="009023C0"/>
    <w:rsid w:val="009173C1"/>
    <w:rsid w:val="00925F21"/>
    <w:rsid w:val="00932D00"/>
    <w:rsid w:val="00932F39"/>
    <w:rsid w:val="009335C4"/>
    <w:rsid w:val="009520F9"/>
    <w:rsid w:val="009622E7"/>
    <w:rsid w:val="009661DF"/>
    <w:rsid w:val="009721A1"/>
    <w:rsid w:val="0098241F"/>
    <w:rsid w:val="0098266F"/>
    <w:rsid w:val="00991CE3"/>
    <w:rsid w:val="009A71DA"/>
    <w:rsid w:val="009B1729"/>
    <w:rsid w:val="009C2B16"/>
    <w:rsid w:val="009C5FB7"/>
    <w:rsid w:val="009D1D04"/>
    <w:rsid w:val="009E6A84"/>
    <w:rsid w:val="009F3D35"/>
    <w:rsid w:val="009F71FF"/>
    <w:rsid w:val="009F759C"/>
    <w:rsid w:val="00A02F33"/>
    <w:rsid w:val="00A100A9"/>
    <w:rsid w:val="00A21F10"/>
    <w:rsid w:val="00A527FE"/>
    <w:rsid w:val="00A5360F"/>
    <w:rsid w:val="00A635CF"/>
    <w:rsid w:val="00A65146"/>
    <w:rsid w:val="00A71E2D"/>
    <w:rsid w:val="00A72175"/>
    <w:rsid w:val="00AA1DE2"/>
    <w:rsid w:val="00AC1972"/>
    <w:rsid w:val="00AE1AE0"/>
    <w:rsid w:val="00AF18DB"/>
    <w:rsid w:val="00AF3A96"/>
    <w:rsid w:val="00B0365D"/>
    <w:rsid w:val="00B12321"/>
    <w:rsid w:val="00B158C2"/>
    <w:rsid w:val="00B33798"/>
    <w:rsid w:val="00B4098A"/>
    <w:rsid w:val="00B549B7"/>
    <w:rsid w:val="00B612C1"/>
    <w:rsid w:val="00B9440C"/>
    <w:rsid w:val="00BB18D5"/>
    <w:rsid w:val="00BB47DA"/>
    <w:rsid w:val="00BE6F9F"/>
    <w:rsid w:val="00BE7D4B"/>
    <w:rsid w:val="00BF0DF4"/>
    <w:rsid w:val="00BF105F"/>
    <w:rsid w:val="00C01AC9"/>
    <w:rsid w:val="00C11FC2"/>
    <w:rsid w:val="00C273CA"/>
    <w:rsid w:val="00C34763"/>
    <w:rsid w:val="00C36DA2"/>
    <w:rsid w:val="00C41F91"/>
    <w:rsid w:val="00C56A33"/>
    <w:rsid w:val="00C57BCD"/>
    <w:rsid w:val="00C70596"/>
    <w:rsid w:val="00C7369F"/>
    <w:rsid w:val="00C7484E"/>
    <w:rsid w:val="00CB5361"/>
    <w:rsid w:val="00CD4413"/>
    <w:rsid w:val="00CE2888"/>
    <w:rsid w:val="00D006C2"/>
    <w:rsid w:val="00D168DE"/>
    <w:rsid w:val="00D35529"/>
    <w:rsid w:val="00D51639"/>
    <w:rsid w:val="00D56E27"/>
    <w:rsid w:val="00D57AA7"/>
    <w:rsid w:val="00D644E1"/>
    <w:rsid w:val="00D65418"/>
    <w:rsid w:val="00D70480"/>
    <w:rsid w:val="00D77BA3"/>
    <w:rsid w:val="00D82A03"/>
    <w:rsid w:val="00DA30F6"/>
    <w:rsid w:val="00DA60E8"/>
    <w:rsid w:val="00DA6688"/>
    <w:rsid w:val="00DB2BDA"/>
    <w:rsid w:val="00DC6172"/>
    <w:rsid w:val="00DC7B38"/>
    <w:rsid w:val="00DD0BAD"/>
    <w:rsid w:val="00DD2F54"/>
    <w:rsid w:val="00DE50D4"/>
    <w:rsid w:val="00DE5EF7"/>
    <w:rsid w:val="00DF288F"/>
    <w:rsid w:val="00E01362"/>
    <w:rsid w:val="00E02148"/>
    <w:rsid w:val="00E1549E"/>
    <w:rsid w:val="00E336A3"/>
    <w:rsid w:val="00E4020A"/>
    <w:rsid w:val="00E45190"/>
    <w:rsid w:val="00E53DFB"/>
    <w:rsid w:val="00E571D5"/>
    <w:rsid w:val="00E651C6"/>
    <w:rsid w:val="00E8060E"/>
    <w:rsid w:val="00E87218"/>
    <w:rsid w:val="00EA32AE"/>
    <w:rsid w:val="00EA4AC3"/>
    <w:rsid w:val="00EA6A36"/>
    <w:rsid w:val="00EB5F66"/>
    <w:rsid w:val="00EC1465"/>
    <w:rsid w:val="00EC7830"/>
    <w:rsid w:val="00F01050"/>
    <w:rsid w:val="00F23EEE"/>
    <w:rsid w:val="00F2547B"/>
    <w:rsid w:val="00F33FD5"/>
    <w:rsid w:val="00F34C6F"/>
    <w:rsid w:val="00F41F7B"/>
    <w:rsid w:val="00F441C2"/>
    <w:rsid w:val="00F60977"/>
    <w:rsid w:val="00F60BC3"/>
    <w:rsid w:val="00F729FB"/>
    <w:rsid w:val="00F81EE9"/>
    <w:rsid w:val="00F827EA"/>
    <w:rsid w:val="00F97370"/>
    <w:rsid w:val="00FA0587"/>
    <w:rsid w:val="00FA61B2"/>
    <w:rsid w:val="00FA7F99"/>
    <w:rsid w:val="00FB15C3"/>
    <w:rsid w:val="00FB40F5"/>
    <w:rsid w:val="00FD4835"/>
    <w:rsid w:val="00FD7BC8"/>
    <w:rsid w:val="00FE1F47"/>
    <w:rsid w:val="00FE6CB6"/>
    <w:rsid w:val="00FF5D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035CD-6542-42F7-99D9-88A5481E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F5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6F5E"/>
    <w:pPr>
      <w:widowControl/>
      <w:autoSpaceDE w:val="0"/>
      <w:autoSpaceDN w:val="0"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42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6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6F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44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44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wangsuli</cp:lastModifiedBy>
  <cp:revision>2</cp:revision>
  <cp:lastPrinted>2018-10-02T14:29:00Z</cp:lastPrinted>
  <dcterms:created xsi:type="dcterms:W3CDTF">2020-06-18T03:15:00Z</dcterms:created>
  <dcterms:modified xsi:type="dcterms:W3CDTF">2020-06-18T03:15:00Z</dcterms:modified>
</cp:coreProperties>
</file>